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D2" w:rsidRPr="00BF63DC" w:rsidRDefault="00B032D2">
      <w:pPr>
        <w:pStyle w:val="ConsPlusTitle"/>
        <w:jc w:val="center"/>
        <w:rPr>
          <w:rFonts w:ascii="Times New Roman" w:hAnsi="Times New Roman" w:cs="Times New Roman"/>
          <w:sz w:val="24"/>
          <w:szCs w:val="24"/>
        </w:rPr>
      </w:pPr>
    </w:p>
    <w:p w:rsidR="00B032D2" w:rsidRPr="00BF63DC" w:rsidRDefault="00B032D2">
      <w:pPr>
        <w:pStyle w:val="ConsPlusTitle"/>
        <w:jc w:val="center"/>
        <w:rPr>
          <w:rFonts w:ascii="Times New Roman" w:hAnsi="Times New Roman" w:cs="Times New Roman"/>
          <w:sz w:val="24"/>
          <w:szCs w:val="24"/>
        </w:rPr>
      </w:pPr>
    </w:p>
    <w:p w:rsidR="00BF63DC" w:rsidRPr="00BF63DC" w:rsidRDefault="00BF63DC">
      <w:pPr>
        <w:pStyle w:val="ConsPlusTitle"/>
        <w:jc w:val="center"/>
        <w:rPr>
          <w:rFonts w:ascii="Times New Roman" w:hAnsi="Times New Roman" w:cs="Times New Roman"/>
          <w:sz w:val="24"/>
          <w:szCs w:val="24"/>
        </w:rPr>
      </w:pPr>
    </w:p>
    <w:p w:rsidR="00BF63DC" w:rsidRPr="00BF63DC" w:rsidRDefault="00BF63DC">
      <w:pPr>
        <w:pStyle w:val="ConsPlusTitle"/>
        <w:jc w:val="center"/>
        <w:rPr>
          <w:rFonts w:ascii="Times New Roman" w:hAnsi="Times New Roman" w:cs="Times New Roman"/>
          <w:sz w:val="24"/>
          <w:szCs w:val="24"/>
        </w:rPr>
      </w:pPr>
    </w:p>
    <w:p w:rsidR="00A44790" w:rsidRPr="00A44790" w:rsidRDefault="00A44790" w:rsidP="00A44790">
      <w:pPr>
        <w:spacing w:after="0" w:line="240" w:lineRule="auto"/>
        <w:jc w:val="center"/>
        <w:rPr>
          <w:rFonts w:ascii="Times New Roman" w:hAnsi="Times New Roman" w:cs="Times New Roman"/>
          <w:b/>
          <w:bCs/>
          <w:sz w:val="24"/>
          <w:szCs w:val="24"/>
        </w:rPr>
      </w:pPr>
      <w:r w:rsidRPr="00A44790">
        <w:rPr>
          <w:rFonts w:ascii="Times New Roman" w:hAnsi="Times New Roman" w:cs="Times New Roman"/>
          <w:b/>
          <w:bCs/>
          <w:sz w:val="24"/>
          <w:szCs w:val="24"/>
        </w:rPr>
        <w:t>АДМИНИСТРАЦИЯ</w:t>
      </w:r>
    </w:p>
    <w:p w:rsidR="00A44790" w:rsidRPr="00A44790" w:rsidRDefault="00A44790" w:rsidP="00A44790">
      <w:pPr>
        <w:spacing w:after="0" w:line="240" w:lineRule="auto"/>
        <w:jc w:val="center"/>
        <w:rPr>
          <w:rFonts w:ascii="Times New Roman" w:hAnsi="Times New Roman" w:cs="Times New Roman"/>
          <w:b/>
          <w:sz w:val="24"/>
          <w:szCs w:val="24"/>
        </w:rPr>
      </w:pPr>
      <w:r w:rsidRPr="00A44790">
        <w:rPr>
          <w:rFonts w:ascii="Times New Roman" w:hAnsi="Times New Roman" w:cs="Times New Roman"/>
          <w:b/>
          <w:bCs/>
          <w:sz w:val="24"/>
          <w:szCs w:val="24"/>
        </w:rPr>
        <w:t>СТАКАНОВСКОГО СЕЛЬСОВЕТА</w:t>
      </w:r>
    </w:p>
    <w:p w:rsidR="00A44790" w:rsidRPr="00A44790" w:rsidRDefault="00A44790" w:rsidP="00A44790">
      <w:pPr>
        <w:spacing w:after="0" w:line="240" w:lineRule="auto"/>
        <w:jc w:val="center"/>
        <w:rPr>
          <w:rFonts w:ascii="Times New Roman" w:eastAsia="Arial" w:hAnsi="Times New Roman" w:cs="Times New Roman"/>
          <w:b/>
          <w:sz w:val="24"/>
          <w:szCs w:val="24"/>
        </w:rPr>
      </w:pPr>
      <w:r w:rsidRPr="00A44790">
        <w:rPr>
          <w:rFonts w:ascii="Times New Roman" w:hAnsi="Times New Roman" w:cs="Times New Roman"/>
          <w:b/>
          <w:sz w:val="24"/>
          <w:szCs w:val="24"/>
        </w:rPr>
        <w:t>ЧЕРЕМИСИНОВСКОГО РАЙОНА</w:t>
      </w:r>
    </w:p>
    <w:p w:rsidR="00A44790" w:rsidRPr="00A44790" w:rsidRDefault="00A44790" w:rsidP="00A44790">
      <w:pPr>
        <w:spacing w:after="0" w:line="240" w:lineRule="auto"/>
        <w:jc w:val="center"/>
        <w:rPr>
          <w:rFonts w:ascii="Times New Roman" w:hAnsi="Times New Roman" w:cs="Times New Roman"/>
          <w:sz w:val="24"/>
          <w:szCs w:val="24"/>
        </w:rPr>
      </w:pPr>
      <w:r w:rsidRPr="00A44790">
        <w:rPr>
          <w:rFonts w:ascii="Times New Roman" w:eastAsia="Arial" w:hAnsi="Times New Roman" w:cs="Times New Roman"/>
          <w:b/>
          <w:sz w:val="24"/>
          <w:szCs w:val="24"/>
        </w:rPr>
        <w:t xml:space="preserve"> </w:t>
      </w:r>
      <w:r w:rsidRPr="00A44790">
        <w:rPr>
          <w:rFonts w:ascii="Times New Roman" w:hAnsi="Times New Roman" w:cs="Times New Roman"/>
          <w:b/>
          <w:sz w:val="24"/>
          <w:szCs w:val="24"/>
        </w:rPr>
        <w:t>КУРСКОЙ ОБЛАСТИ</w:t>
      </w:r>
    </w:p>
    <w:p w:rsidR="00A44790" w:rsidRPr="00A44790" w:rsidRDefault="00A44790" w:rsidP="00A44790">
      <w:pPr>
        <w:spacing w:after="0" w:line="240" w:lineRule="auto"/>
        <w:rPr>
          <w:rFonts w:ascii="Times New Roman" w:hAnsi="Times New Roman" w:cs="Times New Roman"/>
          <w:sz w:val="24"/>
          <w:szCs w:val="24"/>
        </w:rPr>
      </w:pPr>
    </w:p>
    <w:p w:rsidR="00A44790" w:rsidRPr="00A44790" w:rsidRDefault="00A44790" w:rsidP="00A44790">
      <w:pPr>
        <w:spacing w:after="0" w:line="240" w:lineRule="auto"/>
        <w:jc w:val="center"/>
        <w:rPr>
          <w:rFonts w:ascii="Times New Roman" w:hAnsi="Times New Roman" w:cs="Times New Roman"/>
          <w:b/>
          <w:sz w:val="24"/>
          <w:szCs w:val="24"/>
        </w:rPr>
      </w:pPr>
      <w:r w:rsidRPr="00A44790">
        <w:rPr>
          <w:rFonts w:ascii="Times New Roman" w:hAnsi="Times New Roman" w:cs="Times New Roman"/>
          <w:b/>
          <w:sz w:val="24"/>
          <w:szCs w:val="24"/>
        </w:rPr>
        <w:t>ПОСТАНОВЛЕНИЕ</w:t>
      </w:r>
    </w:p>
    <w:p w:rsidR="00A44790" w:rsidRPr="00A44790" w:rsidRDefault="00AF7396" w:rsidP="00A44790">
      <w:pPr>
        <w:spacing w:after="0" w:line="240" w:lineRule="auto"/>
        <w:rPr>
          <w:rFonts w:ascii="Times New Roman" w:hAnsi="Times New Roman" w:cs="Times New Roman"/>
          <w:b/>
          <w:sz w:val="24"/>
          <w:szCs w:val="24"/>
        </w:rPr>
      </w:pPr>
      <w:r>
        <w:rPr>
          <w:rFonts w:ascii="Times New Roman" w:hAnsi="Times New Roman" w:cs="Times New Roman"/>
          <w:b/>
          <w:sz w:val="24"/>
          <w:szCs w:val="24"/>
        </w:rPr>
        <w:t>от 06.12.2016 года № 115</w:t>
      </w:r>
    </w:p>
    <w:p w:rsidR="00A44790" w:rsidRPr="00A44790" w:rsidRDefault="00A44790" w:rsidP="00A44790">
      <w:pPr>
        <w:spacing w:after="0" w:line="240" w:lineRule="auto"/>
        <w:rPr>
          <w:rFonts w:ascii="Times New Roman" w:hAnsi="Times New Roman" w:cs="Times New Roman"/>
          <w:b/>
          <w:sz w:val="24"/>
          <w:szCs w:val="24"/>
        </w:rPr>
      </w:pPr>
      <w:r w:rsidRPr="00A44790">
        <w:rPr>
          <w:rFonts w:ascii="Times New Roman" w:hAnsi="Times New Roman" w:cs="Times New Roman"/>
          <w:b/>
          <w:sz w:val="24"/>
          <w:szCs w:val="24"/>
        </w:rPr>
        <w:t>с.Стаканово</w:t>
      </w:r>
    </w:p>
    <w:p w:rsidR="00A44790" w:rsidRPr="00A44790" w:rsidRDefault="00A44790" w:rsidP="00A44790">
      <w:pPr>
        <w:pStyle w:val="ConsPlusTitle"/>
        <w:rPr>
          <w:rFonts w:ascii="Times New Roman" w:hAnsi="Times New Roman" w:cs="Times New Roman"/>
          <w:sz w:val="24"/>
          <w:szCs w:val="24"/>
        </w:rPr>
      </w:pPr>
      <w:r w:rsidRPr="00A44790">
        <w:rPr>
          <w:rFonts w:ascii="Times New Roman" w:hAnsi="Times New Roman" w:cs="Times New Roman"/>
          <w:sz w:val="24"/>
          <w:szCs w:val="24"/>
        </w:rPr>
        <w:t>Об утверждении Порядка</w:t>
      </w:r>
    </w:p>
    <w:p w:rsidR="00A44790" w:rsidRPr="00A44790" w:rsidRDefault="00A44790" w:rsidP="00A44790">
      <w:pPr>
        <w:pStyle w:val="ConsPlusTitle"/>
        <w:rPr>
          <w:rFonts w:ascii="Times New Roman" w:hAnsi="Times New Roman" w:cs="Times New Roman"/>
          <w:sz w:val="24"/>
          <w:szCs w:val="24"/>
        </w:rPr>
      </w:pPr>
      <w:r w:rsidRPr="00A44790">
        <w:rPr>
          <w:rFonts w:ascii="Times New Roman" w:hAnsi="Times New Roman" w:cs="Times New Roman"/>
          <w:sz w:val="24"/>
          <w:szCs w:val="24"/>
        </w:rPr>
        <w:t xml:space="preserve">учета управлением федерального казначейства </w:t>
      </w:r>
    </w:p>
    <w:p w:rsidR="00A44790" w:rsidRPr="00A44790" w:rsidRDefault="00A44790" w:rsidP="00A44790">
      <w:pPr>
        <w:pStyle w:val="ConsPlusTitle"/>
        <w:rPr>
          <w:rFonts w:ascii="Times New Roman" w:hAnsi="Times New Roman" w:cs="Times New Roman"/>
          <w:sz w:val="24"/>
          <w:szCs w:val="24"/>
        </w:rPr>
      </w:pPr>
      <w:r w:rsidRPr="00A44790">
        <w:rPr>
          <w:rFonts w:ascii="Times New Roman" w:hAnsi="Times New Roman" w:cs="Times New Roman"/>
          <w:sz w:val="24"/>
          <w:szCs w:val="24"/>
        </w:rPr>
        <w:t>по Курской области бюджетных обязательств</w:t>
      </w:r>
    </w:p>
    <w:p w:rsidR="00AF7396" w:rsidRDefault="00A44790" w:rsidP="00A44790">
      <w:pPr>
        <w:pStyle w:val="ConsPlusTitle"/>
        <w:rPr>
          <w:rFonts w:ascii="Times New Roman" w:hAnsi="Times New Roman" w:cs="Times New Roman"/>
          <w:sz w:val="24"/>
          <w:szCs w:val="24"/>
        </w:rPr>
      </w:pPr>
      <w:r w:rsidRPr="00A44790">
        <w:rPr>
          <w:rFonts w:ascii="Times New Roman" w:hAnsi="Times New Roman" w:cs="Times New Roman"/>
          <w:sz w:val="24"/>
          <w:szCs w:val="24"/>
        </w:rPr>
        <w:t xml:space="preserve">получателей средств бюджета Стакановского сельсовета </w:t>
      </w:r>
    </w:p>
    <w:p w:rsidR="00A44790" w:rsidRPr="00A44790" w:rsidRDefault="00A44790" w:rsidP="00A44790">
      <w:pPr>
        <w:pStyle w:val="ConsPlusTitle"/>
        <w:rPr>
          <w:rFonts w:ascii="Times New Roman" w:hAnsi="Times New Roman" w:cs="Times New Roman"/>
          <w:sz w:val="24"/>
          <w:szCs w:val="24"/>
        </w:rPr>
      </w:pPr>
      <w:r w:rsidRPr="00A44790">
        <w:rPr>
          <w:rFonts w:ascii="Times New Roman" w:hAnsi="Times New Roman" w:cs="Times New Roman"/>
          <w:sz w:val="24"/>
          <w:szCs w:val="24"/>
        </w:rPr>
        <w:t>Черемисиновского района Курской области</w:t>
      </w:r>
    </w:p>
    <w:p w:rsidR="00A44790" w:rsidRPr="00A44790" w:rsidRDefault="00A44790" w:rsidP="00A44790">
      <w:pPr>
        <w:pStyle w:val="ConsPlusNormal"/>
        <w:rPr>
          <w:rFonts w:ascii="Times New Roman" w:hAnsi="Times New Roman" w:cs="Times New Roman"/>
          <w:sz w:val="24"/>
          <w:szCs w:val="24"/>
        </w:rPr>
      </w:pPr>
    </w:p>
    <w:p w:rsidR="00A44790" w:rsidRPr="00A44790" w:rsidRDefault="00A44790" w:rsidP="00A44790">
      <w:pPr>
        <w:spacing w:after="0" w:line="240" w:lineRule="auto"/>
        <w:rPr>
          <w:rFonts w:ascii="Times New Roman" w:hAnsi="Times New Roman" w:cs="Times New Roman"/>
          <w:sz w:val="24"/>
          <w:szCs w:val="24"/>
        </w:rPr>
      </w:pPr>
    </w:p>
    <w:p w:rsidR="00A44790" w:rsidRPr="00A44790" w:rsidRDefault="00A44790" w:rsidP="00A44790">
      <w:pPr>
        <w:spacing w:after="0" w:line="240" w:lineRule="auto"/>
        <w:jc w:val="both"/>
        <w:rPr>
          <w:rFonts w:ascii="Times New Roman" w:hAnsi="Times New Roman" w:cs="Times New Roman"/>
          <w:sz w:val="24"/>
          <w:szCs w:val="24"/>
        </w:rPr>
      </w:pPr>
      <w:r w:rsidRPr="00A44790">
        <w:rPr>
          <w:rFonts w:ascii="Times New Roman" w:hAnsi="Times New Roman" w:cs="Times New Roman"/>
          <w:b/>
          <w:sz w:val="24"/>
          <w:szCs w:val="24"/>
        </w:rPr>
        <w:t xml:space="preserve">     </w:t>
      </w:r>
      <w:r w:rsidRPr="00A44790">
        <w:rPr>
          <w:rFonts w:ascii="Times New Roman" w:hAnsi="Times New Roman" w:cs="Times New Roman"/>
          <w:sz w:val="24"/>
          <w:szCs w:val="24"/>
          <w:lang w:eastAsia="ru-RU"/>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A44790">
        <w:rPr>
          <w:rFonts w:ascii="Times New Roman" w:hAnsi="Times New Roman" w:cs="Times New Roman"/>
          <w:sz w:val="24"/>
          <w:szCs w:val="24"/>
        </w:rPr>
        <w:t>Администрация Стакановского сельсовета Черемисиновского района Курской области</w:t>
      </w:r>
      <w:r w:rsidRPr="00A44790">
        <w:rPr>
          <w:rFonts w:ascii="Times New Roman" w:hAnsi="Times New Roman" w:cs="Times New Roman"/>
          <w:b/>
          <w:sz w:val="24"/>
          <w:szCs w:val="24"/>
        </w:rPr>
        <w:t xml:space="preserve"> </w:t>
      </w:r>
      <w:r w:rsidRPr="00A44790">
        <w:rPr>
          <w:rFonts w:ascii="Times New Roman" w:hAnsi="Times New Roman" w:cs="Times New Roman"/>
          <w:sz w:val="24"/>
          <w:szCs w:val="24"/>
        </w:rPr>
        <w:t>постановляет:</w:t>
      </w:r>
    </w:p>
    <w:p w:rsidR="00A44790" w:rsidRPr="00A44790" w:rsidRDefault="00A44790" w:rsidP="00A44790">
      <w:pPr>
        <w:pStyle w:val="ConsPlusTitle"/>
        <w:ind w:firstLine="709"/>
        <w:jc w:val="both"/>
        <w:rPr>
          <w:rFonts w:ascii="Times New Roman" w:hAnsi="Times New Roman" w:cs="Times New Roman"/>
          <w:b w:val="0"/>
          <w:sz w:val="24"/>
          <w:szCs w:val="24"/>
        </w:rPr>
      </w:pPr>
      <w:r w:rsidRPr="00A44790">
        <w:rPr>
          <w:rFonts w:ascii="Times New Roman" w:hAnsi="Times New Roman" w:cs="Times New Roman"/>
          <w:b w:val="0"/>
          <w:sz w:val="24"/>
          <w:szCs w:val="24"/>
        </w:rPr>
        <w:t>1. Утвердить прилагаемый Порядок учета управлением федерального казначейства по Курской области бюджетных обязательств  получателей средств бюджета Стакановского сельсовета Черемисиновского района Курской области.</w:t>
      </w:r>
    </w:p>
    <w:p w:rsidR="00A44790" w:rsidRPr="00A44790" w:rsidRDefault="00A44790" w:rsidP="00A44790">
      <w:pPr>
        <w:pStyle w:val="ConsPlusTitle"/>
        <w:ind w:firstLine="709"/>
        <w:jc w:val="both"/>
        <w:rPr>
          <w:rFonts w:ascii="Times New Roman" w:hAnsi="Times New Roman" w:cs="Times New Roman"/>
          <w:sz w:val="24"/>
          <w:szCs w:val="24"/>
        </w:rPr>
      </w:pPr>
      <w:r w:rsidRPr="00A44790">
        <w:rPr>
          <w:rFonts w:ascii="Times New Roman" w:hAnsi="Times New Roman" w:cs="Times New Roman"/>
          <w:b w:val="0"/>
          <w:bCs w:val="0"/>
          <w:sz w:val="24"/>
          <w:szCs w:val="24"/>
        </w:rPr>
        <w:t>2.</w:t>
      </w:r>
      <w:r w:rsidRPr="00A44790">
        <w:rPr>
          <w:rFonts w:ascii="Times New Roman" w:hAnsi="Times New Roman" w:cs="Times New Roman"/>
          <w:b w:val="0"/>
          <w:sz w:val="24"/>
          <w:szCs w:val="24"/>
        </w:rPr>
        <w:t>Контроль за исполнением настоящего постановления возложить на начальника финансового отдела - главного бухгалтера Рослякову Г.И.</w:t>
      </w:r>
    </w:p>
    <w:p w:rsidR="00A44790" w:rsidRPr="00A44790" w:rsidRDefault="00A44790" w:rsidP="00A44790">
      <w:pPr>
        <w:pStyle w:val="a9"/>
        <w:ind w:firstLine="709"/>
        <w:jc w:val="both"/>
        <w:rPr>
          <w:sz w:val="24"/>
          <w:szCs w:val="24"/>
        </w:rPr>
      </w:pPr>
      <w:r w:rsidRPr="00A44790">
        <w:rPr>
          <w:sz w:val="24"/>
          <w:szCs w:val="24"/>
        </w:rPr>
        <w:t>3.Настоящее постановление вступает в силу со дня его подписания и подлежит размещению на официальном сайте муниципального образования «Стакановский сельсовет» Черемисиновского района Курской области в сети Интернет.</w:t>
      </w:r>
    </w:p>
    <w:p w:rsidR="00A44790" w:rsidRPr="00A44790" w:rsidRDefault="00A44790" w:rsidP="00A44790">
      <w:pPr>
        <w:pStyle w:val="a9"/>
        <w:jc w:val="both"/>
        <w:rPr>
          <w:sz w:val="24"/>
          <w:szCs w:val="24"/>
        </w:rPr>
      </w:pPr>
    </w:p>
    <w:p w:rsidR="00A44790" w:rsidRPr="00A44790" w:rsidRDefault="00A44790" w:rsidP="00A44790">
      <w:pPr>
        <w:pStyle w:val="a9"/>
        <w:jc w:val="both"/>
        <w:rPr>
          <w:sz w:val="24"/>
          <w:szCs w:val="24"/>
        </w:rPr>
      </w:pPr>
    </w:p>
    <w:p w:rsidR="00A44790" w:rsidRPr="00A44790" w:rsidRDefault="00A44790" w:rsidP="00A44790">
      <w:pPr>
        <w:pStyle w:val="a9"/>
        <w:jc w:val="both"/>
        <w:rPr>
          <w:sz w:val="24"/>
          <w:szCs w:val="24"/>
        </w:rPr>
      </w:pPr>
    </w:p>
    <w:p w:rsidR="00A44790" w:rsidRDefault="00A44790" w:rsidP="00A44790">
      <w:pPr>
        <w:pStyle w:val="a9"/>
        <w:jc w:val="both"/>
        <w:rPr>
          <w:sz w:val="24"/>
          <w:szCs w:val="24"/>
        </w:rPr>
      </w:pPr>
    </w:p>
    <w:p w:rsidR="00FB3353" w:rsidRDefault="00FB3353" w:rsidP="00A44790">
      <w:pPr>
        <w:pStyle w:val="a9"/>
        <w:jc w:val="both"/>
        <w:rPr>
          <w:sz w:val="24"/>
          <w:szCs w:val="24"/>
        </w:rPr>
      </w:pPr>
    </w:p>
    <w:p w:rsidR="00FB3353" w:rsidRPr="00A44790" w:rsidRDefault="00FB3353" w:rsidP="00A44790">
      <w:pPr>
        <w:pStyle w:val="a9"/>
        <w:jc w:val="both"/>
        <w:rPr>
          <w:sz w:val="24"/>
          <w:szCs w:val="24"/>
        </w:rPr>
      </w:pPr>
    </w:p>
    <w:p w:rsidR="00A44790" w:rsidRPr="00A44790" w:rsidRDefault="00A44790" w:rsidP="00A44790">
      <w:pPr>
        <w:pStyle w:val="a9"/>
        <w:jc w:val="both"/>
        <w:rPr>
          <w:sz w:val="24"/>
          <w:szCs w:val="24"/>
        </w:rPr>
      </w:pPr>
      <w:r w:rsidRPr="00A44790">
        <w:rPr>
          <w:sz w:val="24"/>
          <w:szCs w:val="24"/>
        </w:rPr>
        <w:t xml:space="preserve">Глава Стакановского сельсовета                                                </w:t>
      </w:r>
      <w:r w:rsidR="00FB3353">
        <w:rPr>
          <w:sz w:val="24"/>
          <w:szCs w:val="24"/>
        </w:rPr>
        <w:t xml:space="preserve">             </w:t>
      </w:r>
      <w:r w:rsidRPr="00A44790">
        <w:rPr>
          <w:sz w:val="24"/>
          <w:szCs w:val="24"/>
        </w:rPr>
        <w:t xml:space="preserve"> С.В.Маслов</w:t>
      </w:r>
    </w:p>
    <w:p w:rsidR="00A44790" w:rsidRPr="00A44790" w:rsidRDefault="00A44790" w:rsidP="00A44790">
      <w:pPr>
        <w:spacing w:before="120"/>
        <w:rPr>
          <w:rFonts w:ascii="Times New Roman" w:hAnsi="Times New Roman" w:cs="Times New Roman"/>
          <w:color w:val="000000"/>
          <w:sz w:val="24"/>
          <w:szCs w:val="24"/>
        </w:rPr>
      </w:pPr>
    </w:p>
    <w:p w:rsidR="00A44790" w:rsidRPr="00A44790" w:rsidRDefault="00A44790" w:rsidP="00A44790">
      <w:pPr>
        <w:spacing w:before="120"/>
        <w:rPr>
          <w:rFonts w:ascii="Times New Roman" w:hAnsi="Times New Roman" w:cs="Times New Roman"/>
          <w:color w:val="000000"/>
          <w:sz w:val="24"/>
          <w:szCs w:val="24"/>
        </w:rPr>
      </w:pPr>
    </w:p>
    <w:p w:rsidR="00BF63DC" w:rsidRDefault="00BF63DC" w:rsidP="00A44790">
      <w:pPr>
        <w:pStyle w:val="ConsPlusTitle"/>
        <w:rPr>
          <w:rFonts w:ascii="Times New Roman" w:hAnsi="Times New Roman" w:cs="Times New Roman"/>
          <w:b w:val="0"/>
          <w:bCs w:val="0"/>
          <w:color w:val="00000A"/>
          <w:kern w:val="1"/>
          <w:sz w:val="28"/>
          <w:szCs w:val="28"/>
          <w:lang w:eastAsia="hi-IN" w:bidi="hi-IN"/>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A44790" w:rsidRDefault="00A44790" w:rsidP="00A44790">
      <w:pPr>
        <w:pStyle w:val="ConsPlusTitle"/>
        <w:rPr>
          <w:rFonts w:ascii="Times New Roman" w:hAnsi="Times New Roman" w:cs="Times New Roman"/>
          <w:b w:val="0"/>
          <w:sz w:val="24"/>
          <w:szCs w:val="24"/>
        </w:rPr>
      </w:pPr>
    </w:p>
    <w:p w:rsidR="00BF63DC" w:rsidRDefault="00BF63DC" w:rsidP="00BF63DC">
      <w:pPr>
        <w:pStyle w:val="ConsPlusTitle"/>
        <w:jc w:val="right"/>
        <w:rPr>
          <w:rFonts w:ascii="Times New Roman" w:hAnsi="Times New Roman" w:cs="Times New Roman"/>
          <w:b w:val="0"/>
          <w:sz w:val="24"/>
          <w:szCs w:val="24"/>
        </w:rPr>
      </w:pPr>
    </w:p>
    <w:p w:rsidR="00BF63DC" w:rsidRPr="00BF63DC" w:rsidRDefault="00BF63DC" w:rsidP="00BF63DC">
      <w:pPr>
        <w:pStyle w:val="ConsPlusTitle"/>
        <w:jc w:val="right"/>
        <w:rPr>
          <w:rFonts w:ascii="Times New Roman" w:hAnsi="Times New Roman" w:cs="Times New Roman"/>
          <w:b w:val="0"/>
          <w:sz w:val="24"/>
          <w:szCs w:val="24"/>
        </w:rPr>
      </w:pPr>
      <w:r w:rsidRPr="00BF63DC">
        <w:rPr>
          <w:rFonts w:ascii="Times New Roman" w:hAnsi="Times New Roman" w:cs="Times New Roman"/>
          <w:b w:val="0"/>
          <w:sz w:val="24"/>
          <w:szCs w:val="24"/>
        </w:rPr>
        <w:t>Утвержден постановлением</w:t>
      </w:r>
    </w:p>
    <w:p w:rsidR="00BF63DC" w:rsidRPr="00BF63DC" w:rsidRDefault="00BF63DC" w:rsidP="00BF63DC">
      <w:pPr>
        <w:pStyle w:val="ConsPlusTitle"/>
        <w:jc w:val="right"/>
        <w:rPr>
          <w:rFonts w:ascii="Times New Roman" w:hAnsi="Times New Roman" w:cs="Times New Roman"/>
          <w:b w:val="0"/>
          <w:sz w:val="24"/>
          <w:szCs w:val="24"/>
        </w:rPr>
      </w:pPr>
      <w:r w:rsidRPr="00BF63DC">
        <w:rPr>
          <w:rFonts w:ascii="Times New Roman" w:hAnsi="Times New Roman" w:cs="Times New Roman"/>
          <w:b w:val="0"/>
          <w:sz w:val="24"/>
          <w:szCs w:val="24"/>
        </w:rPr>
        <w:t xml:space="preserve"> Главы Стакановского сельсовета</w:t>
      </w:r>
    </w:p>
    <w:p w:rsidR="00BF63DC" w:rsidRPr="00BF63DC" w:rsidRDefault="00BF63DC" w:rsidP="00BF63DC">
      <w:pPr>
        <w:pStyle w:val="ConsPlusTitle"/>
        <w:jc w:val="right"/>
        <w:rPr>
          <w:rFonts w:ascii="Times New Roman" w:hAnsi="Times New Roman" w:cs="Times New Roman"/>
          <w:b w:val="0"/>
          <w:sz w:val="24"/>
          <w:szCs w:val="24"/>
        </w:rPr>
      </w:pPr>
      <w:r w:rsidRPr="00BF63DC">
        <w:rPr>
          <w:rFonts w:ascii="Times New Roman" w:hAnsi="Times New Roman" w:cs="Times New Roman"/>
          <w:b w:val="0"/>
          <w:sz w:val="24"/>
          <w:szCs w:val="24"/>
        </w:rPr>
        <w:t>от 06.12.2016 №116</w:t>
      </w:r>
    </w:p>
    <w:p w:rsidR="00BF63DC" w:rsidRPr="00BF63DC" w:rsidRDefault="00BF63DC">
      <w:pPr>
        <w:pStyle w:val="ConsPlusTitle"/>
        <w:jc w:val="center"/>
        <w:rPr>
          <w:rFonts w:ascii="Times New Roman" w:hAnsi="Times New Roman" w:cs="Times New Roman"/>
          <w:sz w:val="24"/>
          <w:szCs w:val="24"/>
        </w:rPr>
      </w:pPr>
    </w:p>
    <w:p w:rsidR="0081118E" w:rsidRPr="00BF63DC" w:rsidRDefault="00B032D2">
      <w:pPr>
        <w:pStyle w:val="ConsPlusTitle"/>
        <w:jc w:val="center"/>
        <w:rPr>
          <w:rFonts w:ascii="Times New Roman" w:hAnsi="Times New Roman" w:cs="Times New Roman"/>
          <w:sz w:val="24"/>
          <w:szCs w:val="24"/>
        </w:rPr>
      </w:pPr>
      <w:r w:rsidRPr="00BF63DC">
        <w:rPr>
          <w:rFonts w:ascii="Times New Roman" w:hAnsi="Times New Roman" w:cs="Times New Roman"/>
          <w:sz w:val="24"/>
          <w:szCs w:val="24"/>
        </w:rPr>
        <w:t>Порядок</w:t>
      </w:r>
    </w:p>
    <w:p w:rsidR="0081118E" w:rsidRPr="00BF63DC" w:rsidRDefault="00B032D2">
      <w:pPr>
        <w:pStyle w:val="ConsPlusTitle"/>
        <w:jc w:val="center"/>
        <w:rPr>
          <w:rFonts w:ascii="Times New Roman" w:hAnsi="Times New Roman" w:cs="Times New Roman"/>
          <w:sz w:val="24"/>
          <w:szCs w:val="24"/>
        </w:rPr>
      </w:pPr>
      <w:r w:rsidRPr="00BF63DC">
        <w:rPr>
          <w:rFonts w:ascii="Times New Roman" w:hAnsi="Times New Roman" w:cs="Times New Roman"/>
          <w:sz w:val="24"/>
          <w:szCs w:val="24"/>
        </w:rPr>
        <w:t>учета управлением федерального казначейства  по Курской области</w:t>
      </w:r>
    </w:p>
    <w:p w:rsidR="0081118E" w:rsidRPr="00BF63DC" w:rsidRDefault="00B032D2" w:rsidP="00B032D2">
      <w:pPr>
        <w:pStyle w:val="ConsPlusTitle"/>
        <w:jc w:val="center"/>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 получателей средств бюджета Стакановского сельсовета Черемисиновского района Курской области</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r w:rsidRPr="00BF63DC">
        <w:rPr>
          <w:rFonts w:ascii="Times New Roman" w:hAnsi="Times New Roman" w:cs="Times New Roman"/>
          <w:sz w:val="24"/>
          <w:szCs w:val="24"/>
        </w:rPr>
        <w:t>I. Общие положения</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1. Настоящий Порядок учета бюджетных обязательств получателей средств бюджета Стакановского сельсовета Черемисиновского района Курской области (далее - Порядок) устанавливает порядок исполнения бюджета Стакановского сельсовета Черемисиновского района Курской области по расходам в части учета Управлением Федерального казначейства по Курской области (далее - Управление) бюджетных обязательств получателей средств бюджета Стакановского сельсовета Черемисиновского района Курской области (далее - соответственно бюджетные обязательства).</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6" w:history="1">
        <w:r w:rsidRPr="00BF63DC">
          <w:rPr>
            <w:rFonts w:ascii="Times New Roman" w:hAnsi="Times New Roman" w:cs="Times New Roman"/>
            <w:sz w:val="24"/>
            <w:szCs w:val="24"/>
          </w:rPr>
          <w:t>приложению N 1</w:t>
        </w:r>
      </w:hyperlink>
      <w:r w:rsidRPr="00BF63DC">
        <w:rPr>
          <w:rFonts w:ascii="Times New Roman" w:hAnsi="Times New Roman" w:cs="Times New Roman"/>
          <w:sz w:val="24"/>
          <w:szCs w:val="24"/>
        </w:rPr>
        <w:t xml:space="preserve"> к Порядку (далее - Сведения о бюджетном обязательстве), сформированных получателями средств бюджета Стакановского сельсовета Черемисиновского района Курской области или Управлением, в случаях, установленных Порядком.</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Стакановского сельсовета Черемисиновского района Курской области.</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4. Лица, имеющие право действовать от имени получателя средств бюджета Стакановского сельсовета Черемисиновского района Курской области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r w:rsidRPr="00BF63DC">
        <w:rPr>
          <w:rFonts w:ascii="Times New Roman" w:hAnsi="Times New Roman" w:cs="Times New Roman"/>
          <w:sz w:val="24"/>
          <w:szCs w:val="24"/>
        </w:rPr>
        <w:t>II. Порядок учета бюджетных обязательств получателей</w:t>
      </w:r>
    </w:p>
    <w:p w:rsidR="0081118E" w:rsidRPr="00BF63DC" w:rsidRDefault="0081118E">
      <w:pPr>
        <w:pStyle w:val="ConsPlusNormal"/>
        <w:jc w:val="center"/>
        <w:rPr>
          <w:rFonts w:ascii="Times New Roman" w:hAnsi="Times New Roman" w:cs="Times New Roman"/>
          <w:sz w:val="24"/>
          <w:szCs w:val="24"/>
        </w:rPr>
      </w:pPr>
      <w:r w:rsidRPr="00BF63DC">
        <w:rPr>
          <w:rFonts w:ascii="Times New Roman" w:hAnsi="Times New Roman" w:cs="Times New Roman"/>
          <w:sz w:val="24"/>
          <w:szCs w:val="24"/>
        </w:rPr>
        <w:t>средств бюджета Стакановского сельсовета Черемисиновского района Курской области</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7" w:history="1">
        <w:r w:rsidRPr="00BF63DC">
          <w:rPr>
            <w:rFonts w:ascii="Times New Roman" w:hAnsi="Times New Roman" w:cs="Times New Roman"/>
            <w:sz w:val="24"/>
            <w:szCs w:val="24"/>
          </w:rPr>
          <w:t>графе 2</w:t>
        </w:r>
      </w:hyperlink>
      <w:r w:rsidRPr="00BF63DC">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Стакановского сельсовета Черемисиновского района Курской области, и документов, подтверждающих возникновение денежных обязательств получателей средств бюджета Стакановского сельсовета Черемисиновского района Курской области, согласно </w:t>
      </w:r>
      <w:hyperlink r:id="rId8" w:history="1">
        <w:r w:rsidRPr="00BF63DC">
          <w:rPr>
            <w:rFonts w:ascii="Times New Roman" w:hAnsi="Times New Roman" w:cs="Times New Roman"/>
            <w:sz w:val="24"/>
            <w:szCs w:val="24"/>
          </w:rPr>
          <w:t>приложению N 2</w:t>
        </w:r>
      </w:hyperlink>
      <w:r w:rsidRPr="00BF63DC">
        <w:rPr>
          <w:rFonts w:ascii="Times New Roman" w:hAnsi="Times New Roman" w:cs="Times New Roman"/>
          <w:sz w:val="24"/>
          <w:szCs w:val="24"/>
        </w:rPr>
        <w:t xml:space="preserve"> к Порядку (далее соответственно - документы-основания, Перечень).</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lastRenderedPageBreak/>
        <w:t xml:space="preserve">6. Сведения о бюджетных обязательствах, возникших на основании документов-оснований, предусмотренных </w:t>
      </w:r>
      <w:hyperlink r:id="rId9" w:history="1">
        <w:r w:rsidRPr="00BF63DC">
          <w:rPr>
            <w:rFonts w:ascii="Times New Roman" w:hAnsi="Times New Roman" w:cs="Times New Roman"/>
            <w:sz w:val="24"/>
            <w:szCs w:val="24"/>
          </w:rPr>
          <w:t>пунктами 1</w:t>
        </w:r>
      </w:hyperlink>
      <w:r w:rsidRPr="00BF63DC">
        <w:rPr>
          <w:rFonts w:ascii="Times New Roman" w:hAnsi="Times New Roman" w:cs="Times New Roman"/>
          <w:sz w:val="24"/>
          <w:szCs w:val="24"/>
        </w:rPr>
        <w:t xml:space="preserve"> и </w:t>
      </w:r>
      <w:hyperlink r:id="rId10" w:history="1">
        <w:r w:rsidRPr="00BF63DC">
          <w:rPr>
            <w:rFonts w:ascii="Times New Roman" w:hAnsi="Times New Roman" w:cs="Times New Roman"/>
            <w:sz w:val="24"/>
            <w:szCs w:val="24"/>
          </w:rPr>
          <w:t>2</w:t>
        </w:r>
      </w:hyperlink>
      <w:r w:rsidRPr="00BF63DC">
        <w:rPr>
          <w:rFonts w:ascii="Times New Roman" w:hAnsi="Times New Roman" w:cs="Times New Roman"/>
          <w:sz w:val="24"/>
          <w:szCs w:val="24"/>
        </w:rPr>
        <w:t xml:space="preserve"> графы 2 Перечня (далее - принимаемые бюджетные обязательства), формируются:</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1" w:history="1">
        <w:r w:rsidRPr="00BF63DC">
          <w:rPr>
            <w:rFonts w:ascii="Times New Roman" w:hAnsi="Times New Roman" w:cs="Times New Roman"/>
            <w:sz w:val="24"/>
            <w:szCs w:val="24"/>
          </w:rPr>
          <w:t>пунктами 3</w:t>
        </w:r>
      </w:hyperlink>
      <w:r w:rsidRPr="00BF63DC">
        <w:rPr>
          <w:rFonts w:ascii="Times New Roman" w:hAnsi="Times New Roman" w:cs="Times New Roman"/>
          <w:sz w:val="24"/>
          <w:szCs w:val="24"/>
        </w:rPr>
        <w:t xml:space="preserve"> - </w:t>
      </w:r>
      <w:hyperlink r:id="rId12" w:history="1">
        <w:r w:rsidRPr="00BF63DC">
          <w:rPr>
            <w:rFonts w:ascii="Times New Roman" w:hAnsi="Times New Roman" w:cs="Times New Roman"/>
            <w:sz w:val="24"/>
            <w:szCs w:val="24"/>
          </w:rPr>
          <w:t>5</w:t>
        </w:r>
      </w:hyperlink>
      <w:r w:rsidRPr="00BF63DC">
        <w:rPr>
          <w:rFonts w:ascii="Times New Roman" w:hAnsi="Times New Roman" w:cs="Times New Roman"/>
          <w:sz w:val="24"/>
          <w:szCs w:val="24"/>
        </w:rPr>
        <w:t xml:space="preserve"> графы 2 Перечня, формируются не позднее трех рабочих дней со дня заключения соответственно государственного контракта, договора, издания приказа о штатном расписании с расчетом годового фонда оплаты труда, указанных в названных пунктах </w:t>
      </w:r>
      <w:hyperlink r:id="rId13" w:history="1">
        <w:r w:rsidRPr="00BF63DC">
          <w:rPr>
            <w:rFonts w:ascii="Times New Roman" w:hAnsi="Times New Roman" w:cs="Times New Roman"/>
            <w:sz w:val="24"/>
            <w:szCs w:val="24"/>
          </w:rPr>
          <w:t>графы 2</w:t>
        </w:r>
      </w:hyperlink>
      <w:r w:rsidRPr="00BF63DC">
        <w:rPr>
          <w:rFonts w:ascii="Times New Roman" w:hAnsi="Times New Roman" w:cs="Times New Roman"/>
          <w:sz w:val="24"/>
          <w:szCs w:val="24"/>
        </w:rPr>
        <w:t xml:space="preserve"> Перечня.</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0" w:name="Par54"/>
      <w:bookmarkEnd w:id="0"/>
      <w:r w:rsidRPr="00BF63DC">
        <w:rPr>
          <w:rFonts w:ascii="Times New Roman" w:hAnsi="Times New Roman" w:cs="Times New Roman"/>
          <w:sz w:val="24"/>
          <w:szCs w:val="24"/>
        </w:rPr>
        <w:t xml:space="preserve">7. Сведения о бюджетном обязательстве, возникшем на основании документа-основания, предусмотренного </w:t>
      </w:r>
      <w:hyperlink r:id="rId14" w:history="1">
        <w:r w:rsidRPr="00BF63DC">
          <w:rPr>
            <w:rFonts w:ascii="Times New Roman" w:hAnsi="Times New Roman" w:cs="Times New Roman"/>
            <w:sz w:val="24"/>
            <w:szCs w:val="24"/>
          </w:rPr>
          <w:t>пунктом 4</w:t>
        </w:r>
      </w:hyperlink>
      <w:r w:rsidRPr="00BF63DC">
        <w:rPr>
          <w:rFonts w:ascii="Times New Roman" w:hAnsi="Times New Roman" w:cs="Times New Roman"/>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Стакановского сельсовета Черемисиновского района Курской области.</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15" w:history="1">
        <w:r w:rsidRPr="00BF63DC">
          <w:rPr>
            <w:rFonts w:ascii="Times New Roman" w:hAnsi="Times New Roman" w:cs="Times New Roman"/>
            <w:sz w:val="24"/>
            <w:szCs w:val="24"/>
          </w:rPr>
          <w:t>пунктом 5</w:t>
        </w:r>
      </w:hyperlink>
      <w:r w:rsidRPr="00BF63DC">
        <w:rPr>
          <w:rFonts w:ascii="Times New Roman" w:hAnsi="Times New Roman" w:cs="Times New Roman"/>
          <w:sz w:val="24"/>
          <w:szCs w:val="24"/>
        </w:rPr>
        <w:t xml:space="preserve"> графы 2 Перечня, копия указанного документа-основания в Управление не представляется.</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1" w:name="Par57"/>
      <w:bookmarkEnd w:id="1"/>
      <w:r w:rsidRPr="00BF63DC">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2" w:name="Par60"/>
      <w:bookmarkEnd w:id="2"/>
      <w:r w:rsidRPr="00BF63DC">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6" w:history="1">
        <w:r w:rsidRPr="00BF63DC">
          <w:rPr>
            <w:rFonts w:ascii="Times New Roman" w:hAnsi="Times New Roman" w:cs="Times New Roman"/>
            <w:sz w:val="24"/>
            <w:szCs w:val="24"/>
          </w:rPr>
          <w:t>пунктами 1</w:t>
        </w:r>
      </w:hyperlink>
      <w:r w:rsidRPr="00BF63DC">
        <w:rPr>
          <w:rFonts w:ascii="Times New Roman" w:hAnsi="Times New Roman" w:cs="Times New Roman"/>
          <w:sz w:val="24"/>
          <w:szCs w:val="24"/>
        </w:rPr>
        <w:t xml:space="preserve"> - </w:t>
      </w:r>
      <w:hyperlink r:id="rId17" w:history="1">
        <w:r w:rsidRPr="00BF63DC">
          <w:rPr>
            <w:rFonts w:ascii="Times New Roman" w:hAnsi="Times New Roman" w:cs="Times New Roman"/>
            <w:sz w:val="24"/>
            <w:szCs w:val="24"/>
          </w:rPr>
          <w:t>8</w:t>
        </w:r>
      </w:hyperlink>
      <w:r w:rsidRPr="00BF63DC">
        <w:rPr>
          <w:rFonts w:ascii="Times New Roman" w:hAnsi="Times New Roman" w:cs="Times New Roman"/>
          <w:sz w:val="24"/>
          <w:szCs w:val="24"/>
        </w:rPr>
        <w:t xml:space="preserve"> графы 2 Перечня, осуществляется Управлением в течение двух рабочих дней после проверки Сведений о бюджетном обязательстве на: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Стакановского сельсовета Черемисиновского района Курской области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8" w:history="1">
        <w:r w:rsidRPr="00BF63DC">
          <w:rPr>
            <w:rFonts w:ascii="Times New Roman" w:hAnsi="Times New Roman" w:cs="Times New Roman"/>
            <w:sz w:val="24"/>
            <w:szCs w:val="24"/>
          </w:rPr>
          <w:t>пункте 3</w:t>
        </w:r>
      </w:hyperlink>
      <w:r w:rsidRPr="00BF63DC">
        <w:rPr>
          <w:rFonts w:ascii="Times New Roman" w:hAnsi="Times New Roman" w:cs="Times New Roman"/>
          <w:sz w:val="24"/>
          <w:szCs w:val="24"/>
        </w:rPr>
        <w:t xml:space="preserve"> графы 2 Перечня;</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9" w:history="1">
        <w:r w:rsidRPr="00BF63DC">
          <w:rPr>
            <w:rFonts w:ascii="Times New Roman" w:hAnsi="Times New Roman" w:cs="Times New Roman"/>
            <w:sz w:val="24"/>
            <w:szCs w:val="24"/>
          </w:rPr>
          <w:t>приложением N 1</w:t>
        </w:r>
      </w:hyperlink>
      <w:r w:rsidRPr="00BF63DC">
        <w:rPr>
          <w:rFonts w:ascii="Times New Roman" w:hAnsi="Times New Roman" w:cs="Times New Roman"/>
          <w:sz w:val="24"/>
          <w:szCs w:val="24"/>
        </w:rPr>
        <w:t xml:space="preserve"> к Порядку;</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20" w:history="1">
        <w:r w:rsidRPr="00BF63DC">
          <w:rPr>
            <w:rFonts w:ascii="Times New Roman" w:hAnsi="Times New Roman" w:cs="Times New Roman"/>
            <w:sz w:val="24"/>
            <w:szCs w:val="24"/>
          </w:rPr>
          <w:t>приложением N 1</w:t>
        </w:r>
      </w:hyperlink>
      <w:r w:rsidRPr="00BF63DC">
        <w:rPr>
          <w:rFonts w:ascii="Times New Roman" w:hAnsi="Times New Roman" w:cs="Times New Roman"/>
          <w:sz w:val="24"/>
          <w:szCs w:val="24"/>
        </w:rPr>
        <w:t xml:space="preserve"> к Порядку;</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бюджета Стакановского сельсовета Черемисиновского района Курской области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lastRenderedPageBreak/>
        <w:t>соответствие предмета бюджетного обязательства, указанного в Сведениях о бюджетном обязательстве, коду классификации расходов бюджета Стакановского сельсовета Черемисиновского района Курской области, указанному по соответствующей строке данных Сведений.</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BF63DC">
          <w:rPr>
            <w:rFonts w:ascii="Times New Roman" w:hAnsi="Times New Roman" w:cs="Times New Roman"/>
            <w:sz w:val="24"/>
            <w:szCs w:val="24"/>
          </w:rPr>
          <w:t>пунктом 10</w:t>
        </w:r>
      </w:hyperlink>
      <w:r w:rsidRPr="00BF63DC">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соответствие формы Сведений о бюджетном обязательстве </w:t>
      </w:r>
      <w:hyperlink r:id="rId21" w:history="1">
        <w:r w:rsidRPr="00BF63DC">
          <w:rPr>
            <w:rFonts w:ascii="Times New Roman" w:hAnsi="Times New Roman" w:cs="Times New Roman"/>
            <w:sz w:val="24"/>
            <w:szCs w:val="24"/>
          </w:rPr>
          <w:t>приложению N 3</w:t>
        </w:r>
      </w:hyperlink>
      <w:r w:rsidRPr="00BF63DC">
        <w:rPr>
          <w:rFonts w:ascii="Times New Roman" w:hAnsi="Times New Roman" w:cs="Times New Roman"/>
          <w:sz w:val="24"/>
          <w:szCs w:val="24"/>
        </w:rPr>
        <w:t xml:space="preserve"> к Порядку;</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81118E" w:rsidRPr="00BF63DC" w:rsidRDefault="0081118E">
      <w:pPr>
        <w:pStyle w:val="ConsPlusNormal"/>
        <w:ind w:firstLine="540"/>
        <w:jc w:val="both"/>
        <w:rPr>
          <w:rFonts w:ascii="Times New Roman" w:hAnsi="Times New Roman" w:cs="Times New Roman"/>
          <w:sz w:val="24"/>
          <w:szCs w:val="24"/>
        </w:rPr>
      </w:pPr>
      <w:bookmarkStart w:id="3" w:name="Par80"/>
      <w:bookmarkEnd w:id="3"/>
      <w:r w:rsidRPr="00BF63DC">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BF63DC">
          <w:rPr>
            <w:rFonts w:ascii="Times New Roman" w:hAnsi="Times New Roman" w:cs="Times New Roman"/>
            <w:sz w:val="24"/>
            <w:szCs w:val="24"/>
          </w:rPr>
          <w:t xml:space="preserve">пунктами </w:t>
        </w:r>
      </w:hyperlink>
      <w:hyperlink w:anchor="Par60" w:history="1">
        <w:r w:rsidRPr="00BF63DC">
          <w:rPr>
            <w:rFonts w:ascii="Times New Roman" w:hAnsi="Times New Roman" w:cs="Times New Roman"/>
            <w:sz w:val="24"/>
            <w:szCs w:val="24"/>
          </w:rPr>
          <w:t>10</w:t>
        </w:r>
      </w:hyperlink>
      <w:r w:rsidRPr="00BF63DC">
        <w:rPr>
          <w:rFonts w:ascii="Times New Roman" w:hAnsi="Times New Roman" w:cs="Times New Roman"/>
          <w:sz w:val="24"/>
          <w:szCs w:val="24"/>
        </w:rPr>
        <w:t xml:space="preserve"> - </w:t>
      </w:r>
      <w:hyperlink w:anchor="Par80" w:history="1">
        <w:r w:rsidRPr="00BF63DC">
          <w:rPr>
            <w:rFonts w:ascii="Times New Roman" w:hAnsi="Times New Roman" w:cs="Times New Roman"/>
            <w:sz w:val="24"/>
            <w:szCs w:val="24"/>
          </w:rPr>
          <w:t>11</w:t>
        </w:r>
      </w:hyperlink>
      <w:r w:rsidRPr="00BF63DC">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Стакановского сельсовета Черемисиновского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BF63DC">
        <w:rPr>
          <w:rFonts w:ascii="Times New Roman" w:hAnsi="Times New Roman" w:cs="Times New Roman"/>
          <w:i/>
          <w:iCs/>
          <w:sz w:val="24"/>
          <w:szCs w:val="24"/>
        </w:rPr>
        <w:t xml:space="preserve">, </w:t>
      </w:r>
      <w:r w:rsidRPr="00BF63DC">
        <w:rPr>
          <w:rFonts w:ascii="Times New Roman" w:hAnsi="Times New Roman" w:cs="Times New Roman"/>
          <w:sz w:val="24"/>
          <w:szCs w:val="24"/>
        </w:rPr>
        <w:t>а также о номере реестровых записей реестре контрактов (далее - Извещение о бюджетном обязательстве).</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Извещение о бюджетном обязательстве направляется получателю средств бюджета Стакановского сельсовета Черемисиновского района Курской области Управлением:</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на бумажном носителе по форме согласно </w:t>
      </w:r>
      <w:hyperlink r:id="rId22" w:history="1">
        <w:r w:rsidRPr="00BF63DC">
          <w:rPr>
            <w:rFonts w:ascii="Times New Roman" w:hAnsi="Times New Roman" w:cs="Times New Roman"/>
            <w:sz w:val="24"/>
            <w:szCs w:val="24"/>
          </w:rPr>
          <w:t>приложению N 6</w:t>
        </w:r>
      </w:hyperlink>
      <w:r w:rsidRPr="00BF63DC">
        <w:rPr>
          <w:rFonts w:ascii="Times New Roman" w:hAnsi="Times New Roman" w:cs="Times New Roman"/>
          <w:sz w:val="24"/>
          <w:szCs w:val="24"/>
        </w:rPr>
        <w:t xml:space="preserve"> к Порядку (код формы по </w:t>
      </w:r>
      <w:hyperlink r:id="rId23" w:history="1">
        <w:r w:rsidRPr="00BF63DC">
          <w:rPr>
            <w:rFonts w:ascii="Times New Roman" w:hAnsi="Times New Roman" w:cs="Times New Roman"/>
            <w:sz w:val="24"/>
            <w:szCs w:val="24"/>
          </w:rPr>
          <w:t>ОКУД</w:t>
        </w:r>
      </w:hyperlink>
      <w:r w:rsidRPr="00BF63DC">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с 1 по 8 разряд - уникальный код получателя средств бюджета Стакановского сельсовета Черемисиновского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81118E" w:rsidRPr="00BF63DC" w:rsidRDefault="0081118E">
      <w:pPr>
        <w:pStyle w:val="ConsPlusNormal"/>
        <w:ind w:firstLine="540"/>
        <w:jc w:val="both"/>
        <w:rPr>
          <w:rFonts w:ascii="Times New Roman" w:hAnsi="Times New Roman" w:cs="Times New Roman"/>
          <w:i/>
          <w:iCs/>
          <w:sz w:val="24"/>
          <w:szCs w:val="24"/>
        </w:rPr>
      </w:pPr>
      <w:r w:rsidRPr="00BF63DC">
        <w:rPr>
          <w:rFonts w:ascii="Times New Roman" w:hAnsi="Times New Roman" w:cs="Times New Roman"/>
          <w:sz w:val="24"/>
          <w:szCs w:val="24"/>
        </w:rPr>
        <w:lastRenderedPageBreak/>
        <w:t>13. Одно поставленное на учет бюджетное обязательство может содержать несколько кодов классификации расходов бюджета Стакановского сельсовета Черемисиновского района Курской области</w:t>
      </w:r>
      <w:r w:rsidRPr="00BF63DC">
        <w:rPr>
          <w:rFonts w:ascii="Times New Roman" w:hAnsi="Times New Roman" w:cs="Times New Roman"/>
          <w:i/>
          <w:iCs/>
          <w:sz w:val="24"/>
          <w:szCs w:val="24"/>
        </w:rPr>
        <w:t>.</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81118E" w:rsidRPr="00BF63DC" w:rsidRDefault="000159B9">
      <w:pPr>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81118E" w:rsidRPr="00BF63DC">
          <w:rPr>
            <w:rFonts w:ascii="Times New Roman" w:hAnsi="Times New Roman" w:cs="Times New Roman"/>
            <w:sz w:val="24"/>
            <w:szCs w:val="24"/>
          </w:rPr>
          <w:t>абзацами вторым</w:t>
        </w:r>
      </w:hyperlink>
      <w:r w:rsidR="0081118E" w:rsidRPr="00BF63DC">
        <w:rPr>
          <w:rFonts w:ascii="Times New Roman" w:hAnsi="Times New Roman" w:cs="Times New Roman"/>
          <w:sz w:val="24"/>
          <w:szCs w:val="24"/>
        </w:rPr>
        <w:t xml:space="preserve"> - </w:t>
      </w:r>
      <w:hyperlink r:id="rId25" w:history="1">
        <w:r w:rsidR="0081118E" w:rsidRPr="00BF63DC">
          <w:rPr>
            <w:rFonts w:ascii="Times New Roman" w:hAnsi="Times New Roman" w:cs="Times New Roman"/>
            <w:sz w:val="24"/>
            <w:szCs w:val="24"/>
          </w:rPr>
          <w:t>четвертым</w:t>
        </w:r>
      </w:hyperlink>
      <w:r w:rsidR="0081118E" w:rsidRPr="00BF63DC">
        <w:rPr>
          <w:rFonts w:ascii="Times New Roman" w:hAnsi="Times New Roman" w:cs="Times New Roman"/>
          <w:sz w:val="24"/>
          <w:szCs w:val="24"/>
        </w:rPr>
        <w:t xml:space="preserve">, </w:t>
      </w:r>
      <w:hyperlink r:id="rId26" w:history="1">
        <w:r w:rsidR="0081118E" w:rsidRPr="00BF63DC">
          <w:rPr>
            <w:rFonts w:ascii="Times New Roman" w:hAnsi="Times New Roman" w:cs="Times New Roman"/>
            <w:sz w:val="24"/>
            <w:szCs w:val="24"/>
          </w:rPr>
          <w:t>шестым пункта 10</w:t>
        </w:r>
      </w:hyperlink>
      <w:r w:rsidR="0081118E" w:rsidRPr="00BF63DC">
        <w:rPr>
          <w:rFonts w:ascii="Times New Roman" w:hAnsi="Times New Roman" w:cs="Times New Roman"/>
          <w:sz w:val="24"/>
          <w:szCs w:val="24"/>
        </w:rPr>
        <w:t xml:space="preserve">, </w:t>
      </w:r>
      <w:hyperlink r:id="rId27" w:history="1">
        <w:r w:rsidR="0081118E" w:rsidRPr="00BF63DC">
          <w:rPr>
            <w:rFonts w:ascii="Times New Roman" w:hAnsi="Times New Roman" w:cs="Times New Roman"/>
            <w:sz w:val="24"/>
            <w:szCs w:val="24"/>
          </w:rPr>
          <w:t>пунктами 11</w:t>
        </w:r>
      </w:hyperlink>
      <w:r w:rsidR="0081118E" w:rsidRPr="00BF63DC">
        <w:rPr>
          <w:rFonts w:ascii="Times New Roman" w:hAnsi="Times New Roman" w:cs="Times New Roman"/>
          <w:sz w:val="24"/>
          <w:szCs w:val="24"/>
        </w:rPr>
        <w:t xml:space="preserve"> Порядка, Управление в срок, установленный в </w:t>
      </w:r>
      <w:hyperlink r:id="rId28" w:history="1">
        <w:r w:rsidR="0081118E" w:rsidRPr="00BF63DC">
          <w:rPr>
            <w:rFonts w:ascii="Times New Roman" w:hAnsi="Times New Roman" w:cs="Times New Roman"/>
            <w:sz w:val="24"/>
            <w:szCs w:val="24"/>
          </w:rPr>
          <w:t>пункте 10</w:t>
        </w:r>
      </w:hyperlink>
      <w:r w:rsidR="0081118E" w:rsidRPr="00BF63DC">
        <w:rPr>
          <w:rFonts w:ascii="Times New Roman" w:hAnsi="Times New Roman" w:cs="Times New Roman"/>
          <w:sz w:val="24"/>
          <w:szCs w:val="24"/>
        </w:rPr>
        <w:t xml:space="preserve"> Порядка, возвращает получателю средств бюджета Стакановского сельсовета Черемисиновского района Курской области представленные на бумажном носителе Сведения о бюджетном обязательстве с приложением </w:t>
      </w:r>
      <w:hyperlink r:id="rId29" w:history="1">
        <w:r w:rsidR="0081118E" w:rsidRPr="00BF63DC">
          <w:rPr>
            <w:rFonts w:ascii="Times New Roman" w:hAnsi="Times New Roman" w:cs="Times New Roman"/>
            <w:sz w:val="24"/>
            <w:szCs w:val="24"/>
          </w:rPr>
          <w:t>Протокола</w:t>
        </w:r>
      </w:hyperlink>
      <w:r w:rsidR="0081118E" w:rsidRPr="00BF63DC">
        <w:rPr>
          <w:rFonts w:ascii="Times New Roman" w:hAnsi="Times New Roman" w:cs="Times New Roman"/>
          <w:sz w:val="24"/>
          <w:szCs w:val="24"/>
        </w:rPr>
        <w:t xml:space="preserve"> (код формы по КФД </w:t>
      </w:r>
      <w:hyperlink r:id="rId30" w:history="1">
        <w:r w:rsidR="0081118E" w:rsidRPr="00BF63DC">
          <w:rPr>
            <w:rFonts w:ascii="Times New Roman" w:hAnsi="Times New Roman" w:cs="Times New Roman"/>
            <w:sz w:val="24"/>
            <w:szCs w:val="24"/>
          </w:rPr>
          <w:t>0531805</w:t>
        </w:r>
      </w:hyperlink>
      <w:r w:rsidR="0081118E" w:rsidRPr="00BF63DC">
        <w:rPr>
          <w:rFonts w:ascii="Times New Roman" w:hAnsi="Times New Roman" w:cs="Times New Roman"/>
          <w:sz w:val="24"/>
          <w:szCs w:val="24"/>
        </w:rPr>
        <w:t xml:space="preserve">) (далее - Протокол), направляет получателю средств бюджета Стакановского сельсовета Черемисиновского района Курской области Протокол в электронном виде, если Сведения о бюджетном обязательстве направлялись в форме электронного документа, с указанием в </w:t>
      </w:r>
      <w:hyperlink r:id="rId31" w:history="1">
        <w:r w:rsidR="0081118E" w:rsidRPr="00BF63DC">
          <w:rPr>
            <w:rFonts w:ascii="Times New Roman" w:hAnsi="Times New Roman" w:cs="Times New Roman"/>
            <w:sz w:val="24"/>
            <w:szCs w:val="24"/>
          </w:rPr>
          <w:t>Протоколе</w:t>
        </w:r>
      </w:hyperlink>
      <w:r w:rsidR="0081118E" w:rsidRPr="00BF63DC">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81118E" w:rsidRPr="00BF63DC" w:rsidRDefault="000159B9">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81118E" w:rsidRPr="00BF63DC">
          <w:rPr>
            <w:rFonts w:ascii="Times New Roman" w:hAnsi="Times New Roman" w:cs="Times New Roman"/>
            <w:sz w:val="24"/>
            <w:szCs w:val="24"/>
          </w:rPr>
          <w:t>абзацем пятым</w:t>
        </w:r>
      </w:hyperlink>
      <w:hyperlink r:id="rId33" w:history="1">
        <w:r w:rsidR="0081118E" w:rsidRPr="00BF63DC">
          <w:rPr>
            <w:rFonts w:ascii="Times New Roman" w:hAnsi="Times New Roman" w:cs="Times New Roman"/>
            <w:sz w:val="24"/>
            <w:szCs w:val="24"/>
          </w:rPr>
          <w:t xml:space="preserve"> пункта 10</w:t>
        </w:r>
      </w:hyperlink>
      <w:r w:rsidR="0081118E" w:rsidRPr="00BF63DC">
        <w:rPr>
          <w:rFonts w:ascii="Times New Roman" w:hAnsi="Times New Roman" w:cs="Times New Roman"/>
          <w:sz w:val="24"/>
          <w:szCs w:val="24"/>
        </w:rPr>
        <w:t xml:space="preserve"> Порядка, Управление в срок, установленный в </w:t>
      </w:r>
      <w:hyperlink r:id="rId34" w:history="1">
        <w:r w:rsidR="0081118E" w:rsidRPr="00BF63DC">
          <w:rPr>
            <w:rFonts w:ascii="Times New Roman" w:hAnsi="Times New Roman" w:cs="Times New Roman"/>
            <w:sz w:val="24"/>
            <w:szCs w:val="24"/>
          </w:rPr>
          <w:t>пункте 10</w:t>
        </w:r>
      </w:hyperlink>
      <w:r w:rsidR="0081118E" w:rsidRPr="00BF63DC">
        <w:rPr>
          <w:rFonts w:ascii="Times New Roman" w:hAnsi="Times New Roman" w:cs="Times New Roman"/>
          <w:sz w:val="24"/>
          <w:szCs w:val="24"/>
        </w:rPr>
        <w:t xml:space="preserve"> Порядка: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5" w:history="1">
        <w:r w:rsidRPr="00BF63DC">
          <w:rPr>
            <w:rFonts w:ascii="Times New Roman" w:hAnsi="Times New Roman" w:cs="Times New Roman"/>
            <w:sz w:val="24"/>
            <w:szCs w:val="24"/>
          </w:rPr>
          <w:t>пунктами 1</w:t>
        </w:r>
      </w:hyperlink>
      <w:r w:rsidRPr="00BF63DC">
        <w:rPr>
          <w:rFonts w:ascii="Times New Roman" w:hAnsi="Times New Roman" w:cs="Times New Roman"/>
          <w:sz w:val="24"/>
          <w:szCs w:val="24"/>
        </w:rPr>
        <w:t xml:space="preserve">, </w:t>
      </w:r>
      <w:hyperlink r:id="rId36" w:history="1">
        <w:r w:rsidRPr="00BF63DC">
          <w:rPr>
            <w:rFonts w:ascii="Times New Roman" w:hAnsi="Times New Roman" w:cs="Times New Roman"/>
            <w:sz w:val="24"/>
            <w:szCs w:val="24"/>
          </w:rPr>
          <w:t>2</w:t>
        </w:r>
      </w:hyperlink>
      <w:r w:rsidRPr="00BF63DC">
        <w:rPr>
          <w:rFonts w:ascii="Times New Roman" w:hAnsi="Times New Roman" w:cs="Times New Roman"/>
          <w:sz w:val="24"/>
          <w:szCs w:val="24"/>
        </w:rPr>
        <w:t xml:space="preserve"> и </w:t>
      </w:r>
      <w:hyperlink r:id="rId37" w:history="1">
        <w:r w:rsidRPr="00BF63DC">
          <w:rPr>
            <w:rFonts w:ascii="Times New Roman" w:hAnsi="Times New Roman" w:cs="Times New Roman"/>
            <w:sz w:val="24"/>
            <w:szCs w:val="24"/>
          </w:rPr>
          <w:t>8</w:t>
        </w:r>
      </w:hyperlink>
      <w:r w:rsidRPr="00BF63DC">
        <w:rPr>
          <w:rFonts w:ascii="Times New Roman" w:hAnsi="Times New Roman" w:cs="Times New Roman"/>
          <w:sz w:val="24"/>
          <w:szCs w:val="24"/>
        </w:rPr>
        <w:t xml:space="preserve"> графы 2 Перечня, - возвращает получателю средств бюджета Стакановского сельсовета Черемисиновского района Курской области</w:t>
      </w:r>
      <w:r w:rsidR="00FB3353">
        <w:rPr>
          <w:rFonts w:ascii="Times New Roman" w:hAnsi="Times New Roman" w:cs="Times New Roman"/>
          <w:sz w:val="24"/>
          <w:szCs w:val="24"/>
        </w:rPr>
        <w:t>,</w:t>
      </w:r>
      <w:r w:rsidRPr="00BF63DC">
        <w:rPr>
          <w:rFonts w:ascii="Times New Roman" w:hAnsi="Times New Roman" w:cs="Times New Roman"/>
          <w:sz w:val="24"/>
          <w:szCs w:val="24"/>
        </w:rPr>
        <w:t xml:space="preserve"> представленные на бумажном носителе Сведения о бюджетном обязательстве с приложением </w:t>
      </w:r>
      <w:hyperlink r:id="rId38" w:history="1">
        <w:r w:rsidRPr="00BF63DC">
          <w:rPr>
            <w:rFonts w:ascii="Times New Roman" w:hAnsi="Times New Roman" w:cs="Times New Roman"/>
            <w:sz w:val="24"/>
            <w:szCs w:val="24"/>
          </w:rPr>
          <w:t>Протокола</w:t>
        </w:r>
      </w:hyperlink>
      <w:r w:rsidRPr="00BF63DC">
        <w:rPr>
          <w:rFonts w:ascii="Times New Roman" w:hAnsi="Times New Roman" w:cs="Times New Roman"/>
          <w:sz w:val="24"/>
          <w:szCs w:val="24"/>
        </w:rPr>
        <w:t xml:space="preserve"> либо направляет получателю средств бюджета Стакановского сельсовета Черемисиновского района Курской области указанный </w:t>
      </w:r>
      <w:hyperlink r:id="rId39" w:history="1">
        <w:r w:rsidRPr="00BF63DC">
          <w:rPr>
            <w:rFonts w:ascii="Times New Roman" w:hAnsi="Times New Roman" w:cs="Times New Roman"/>
            <w:sz w:val="24"/>
            <w:szCs w:val="24"/>
          </w:rPr>
          <w:t>протокол</w:t>
        </w:r>
      </w:hyperlink>
      <w:r w:rsidRPr="00BF63DC">
        <w:rPr>
          <w:rFonts w:ascii="Times New Roman" w:hAnsi="Times New Roman" w:cs="Times New Roman"/>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40" w:history="1">
        <w:r w:rsidRPr="00BF63DC">
          <w:rPr>
            <w:rFonts w:ascii="Times New Roman" w:hAnsi="Times New Roman" w:cs="Times New Roman"/>
            <w:sz w:val="24"/>
            <w:szCs w:val="24"/>
          </w:rPr>
          <w:t>пунктами 3</w:t>
        </w:r>
      </w:hyperlink>
      <w:r w:rsidRPr="00BF63DC">
        <w:rPr>
          <w:rFonts w:ascii="Times New Roman" w:hAnsi="Times New Roman" w:cs="Times New Roman"/>
          <w:sz w:val="24"/>
          <w:szCs w:val="24"/>
        </w:rPr>
        <w:t xml:space="preserve"> - </w:t>
      </w:r>
      <w:hyperlink r:id="rId41" w:history="1">
        <w:r w:rsidRPr="00BF63DC">
          <w:rPr>
            <w:rFonts w:ascii="Times New Roman" w:hAnsi="Times New Roman" w:cs="Times New Roman"/>
            <w:sz w:val="24"/>
            <w:szCs w:val="24"/>
          </w:rPr>
          <w:t>7</w:t>
        </w:r>
      </w:hyperlink>
      <w:r w:rsidRPr="00BF63DC">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получателю средств бюджета Стакановского сельсовета Черемисиновского района Курской области Извещение о бюджетном обязательстве с указанием информации, предусмотренной </w:t>
      </w:r>
      <w:hyperlink r:id="rId42" w:history="1">
        <w:r w:rsidRPr="00BF63DC">
          <w:rPr>
            <w:rFonts w:ascii="Times New Roman" w:hAnsi="Times New Roman" w:cs="Times New Roman"/>
            <w:sz w:val="24"/>
            <w:szCs w:val="24"/>
          </w:rPr>
          <w:t>пунктом 12</w:t>
        </w:r>
      </w:hyperlink>
      <w:r w:rsidRPr="00BF63DC">
        <w:rPr>
          <w:rFonts w:ascii="Times New Roman" w:hAnsi="Times New Roman" w:cs="Times New Roman"/>
          <w:sz w:val="24"/>
          <w:szCs w:val="24"/>
        </w:rPr>
        <w:t xml:space="preserve"> Порядка;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получателю средств бюджета Стакановского сельсовета Черемисиновского района Курской области и главному распорядителю (распорядителю) средств бюджета Стакановского сельсовета Черемисиновского района Курской области, в ведении которого находится получатель средств бюджета Стакановского сельсовета Черемисиновского 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r:id="rId43" w:history="1">
        <w:r w:rsidRPr="00BF63DC">
          <w:rPr>
            <w:rFonts w:ascii="Times New Roman" w:hAnsi="Times New Roman" w:cs="Times New Roman"/>
            <w:sz w:val="24"/>
            <w:szCs w:val="24"/>
          </w:rPr>
          <w:t>приложению N 4</w:t>
        </w:r>
      </w:hyperlink>
      <w:r w:rsidRPr="00BF63DC">
        <w:rPr>
          <w:rFonts w:ascii="Times New Roman" w:hAnsi="Times New Roman" w:cs="Times New Roman"/>
          <w:sz w:val="24"/>
          <w:szCs w:val="24"/>
        </w:rPr>
        <w:t xml:space="preserve"> к Порядку (код формы по </w:t>
      </w:r>
      <w:hyperlink r:id="rId44" w:history="1">
        <w:r w:rsidRPr="00BF63DC">
          <w:rPr>
            <w:rFonts w:ascii="Times New Roman" w:hAnsi="Times New Roman" w:cs="Times New Roman"/>
            <w:sz w:val="24"/>
            <w:szCs w:val="24"/>
          </w:rPr>
          <w:t>ОКУД</w:t>
        </w:r>
      </w:hyperlink>
      <w:r w:rsidRPr="00BF63DC">
        <w:rPr>
          <w:rFonts w:ascii="Times New Roman" w:hAnsi="Times New Roman" w:cs="Times New Roman"/>
          <w:sz w:val="24"/>
          <w:szCs w:val="24"/>
        </w:rPr>
        <w:t xml:space="preserve"> 0506111).</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BF63DC">
          <w:rPr>
            <w:rFonts w:ascii="Times New Roman" w:hAnsi="Times New Roman" w:cs="Times New Roman"/>
            <w:sz w:val="24"/>
            <w:szCs w:val="24"/>
          </w:rPr>
          <w:t>пунктом 8</w:t>
        </w:r>
      </w:hyperlink>
      <w:r w:rsidRPr="00BF63DC">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BF63DC">
        <w:rPr>
          <w:rFonts w:ascii="Times New Roman" w:hAnsi="Times New Roman" w:cs="Times New Roman"/>
          <w:i/>
          <w:iCs/>
          <w:sz w:val="24"/>
          <w:szCs w:val="24"/>
        </w:rPr>
        <w:t>.</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lastRenderedPageBreak/>
        <w:t>16. В случае ликвидации, реорганизации получателя средств бюджета Стакановского сельсовета Черемисиновского района Курской области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Стакановского сельсовета Черемисиновского района Курской области в части аннулирования соответствующих неисполненных бюджетных обязательств.</w:t>
      </w: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r w:rsidRPr="00BF63DC">
        <w:rPr>
          <w:rFonts w:ascii="Times New Roman" w:hAnsi="Times New Roman" w:cs="Times New Roman"/>
          <w:sz w:val="24"/>
          <w:szCs w:val="24"/>
        </w:rPr>
        <w:t>III. Особенности учета бюджетных обязательств</w:t>
      </w:r>
    </w:p>
    <w:p w:rsidR="0081118E" w:rsidRPr="00BF63DC" w:rsidRDefault="0081118E">
      <w:pPr>
        <w:pStyle w:val="ConsPlusNormal"/>
        <w:jc w:val="center"/>
        <w:rPr>
          <w:rFonts w:ascii="Times New Roman" w:hAnsi="Times New Roman" w:cs="Times New Roman"/>
          <w:sz w:val="24"/>
          <w:szCs w:val="24"/>
        </w:rPr>
      </w:pPr>
      <w:r w:rsidRPr="00BF63DC">
        <w:rPr>
          <w:rFonts w:ascii="Times New Roman" w:hAnsi="Times New Roman" w:cs="Times New Roman"/>
          <w:sz w:val="24"/>
          <w:szCs w:val="24"/>
        </w:rPr>
        <w:t>по исполнительным документам, решениям налоговых органов</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17. Сведения о бюджетном обязательстве, возникшем в соответствии с документами-основаниями, предусмотренными </w:t>
      </w:r>
      <w:hyperlink r:id="rId45" w:history="1">
        <w:r w:rsidRPr="00BF63DC">
          <w:rPr>
            <w:rFonts w:ascii="Times New Roman" w:hAnsi="Times New Roman" w:cs="Times New Roman"/>
            <w:sz w:val="24"/>
            <w:szCs w:val="24"/>
          </w:rPr>
          <w:t>пунктами 6</w:t>
        </w:r>
      </w:hyperlink>
      <w:r w:rsidRPr="00BF63DC">
        <w:rPr>
          <w:rFonts w:ascii="Times New Roman" w:hAnsi="Times New Roman" w:cs="Times New Roman"/>
          <w:sz w:val="24"/>
          <w:szCs w:val="24"/>
        </w:rPr>
        <w:t xml:space="preserve"> и </w:t>
      </w:r>
      <w:hyperlink r:id="rId46" w:history="1">
        <w:r w:rsidRPr="00BF63DC">
          <w:rPr>
            <w:rFonts w:ascii="Times New Roman" w:hAnsi="Times New Roman" w:cs="Times New Roman"/>
            <w:sz w:val="24"/>
            <w:szCs w:val="24"/>
          </w:rPr>
          <w:t>7</w:t>
        </w:r>
      </w:hyperlink>
      <w:r w:rsidRPr="00BF63DC">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Стакановского сельсовета Черемисиновского района Курской области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Стакановского сельсовета Черемисиновского района Курской области по исполнению исполнительного документа, решения налогового органа.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Стакановского сельсовета Черемисиновского района Курской области.</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20. В случае ликвидации получателя средств бюджета Стакановского сельсовета Черемисиновского района Курской области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r w:rsidRPr="00BF63DC">
        <w:rPr>
          <w:rFonts w:ascii="Times New Roman" w:hAnsi="Times New Roman" w:cs="Times New Roman"/>
          <w:sz w:val="24"/>
          <w:szCs w:val="24"/>
        </w:rPr>
        <w:t>V. Представление информации о бюджетных</w:t>
      </w:r>
    </w:p>
    <w:p w:rsidR="0081118E" w:rsidRPr="00BF63DC" w:rsidRDefault="0081118E">
      <w:pPr>
        <w:pStyle w:val="ConsPlusNormal"/>
        <w:jc w:val="center"/>
        <w:rPr>
          <w:rFonts w:ascii="Times New Roman" w:hAnsi="Times New Roman" w:cs="Times New Roman"/>
          <w:sz w:val="24"/>
          <w:szCs w:val="24"/>
        </w:rPr>
      </w:pPr>
      <w:r w:rsidRPr="00BF63DC">
        <w:rPr>
          <w:rFonts w:ascii="Times New Roman" w:hAnsi="Times New Roman" w:cs="Times New Roman"/>
          <w:sz w:val="24"/>
          <w:szCs w:val="24"/>
        </w:rPr>
        <w:lastRenderedPageBreak/>
        <w:t>обязательствах, учтенных в Управлении</w:t>
      </w:r>
    </w:p>
    <w:p w:rsidR="0081118E" w:rsidRPr="00BF63DC" w:rsidRDefault="0081118E">
      <w:pPr>
        <w:pStyle w:val="ConsPlusNormal"/>
        <w:jc w:val="both"/>
        <w:rPr>
          <w:rFonts w:ascii="Times New Roman" w:hAnsi="Times New Roman" w:cs="Times New Roman"/>
          <w:sz w:val="24"/>
          <w:szCs w:val="24"/>
        </w:rPr>
      </w:pP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 xml:space="preserve">21. По запросу получателя средств бюджета Стакановского сельсовета Черемисиновского района Курской области 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7" w:history="1">
        <w:r w:rsidRPr="00BF63DC">
          <w:rPr>
            <w:rFonts w:ascii="Times New Roman" w:hAnsi="Times New Roman" w:cs="Times New Roman"/>
            <w:sz w:val="24"/>
            <w:szCs w:val="24"/>
          </w:rPr>
          <w:t>приложению N 5</w:t>
        </w:r>
      </w:hyperlink>
      <w:r w:rsidRPr="00BF63DC">
        <w:rPr>
          <w:rFonts w:ascii="Times New Roman" w:hAnsi="Times New Roman" w:cs="Times New Roman"/>
          <w:sz w:val="24"/>
          <w:szCs w:val="24"/>
        </w:rPr>
        <w:t xml:space="preserve"> к Порядку (код формы по </w:t>
      </w:r>
      <w:hyperlink r:id="rId48" w:history="1">
        <w:r w:rsidRPr="00BF63DC">
          <w:rPr>
            <w:rFonts w:ascii="Times New Roman" w:hAnsi="Times New Roman" w:cs="Times New Roman"/>
            <w:sz w:val="24"/>
            <w:szCs w:val="24"/>
          </w:rPr>
          <w:t>ОКУД</w:t>
        </w:r>
      </w:hyperlink>
      <w:r w:rsidRPr="00BF63DC">
        <w:rPr>
          <w:rFonts w:ascii="Times New Roman" w:hAnsi="Times New Roman" w:cs="Times New Roman"/>
          <w:sz w:val="24"/>
          <w:szCs w:val="24"/>
        </w:rPr>
        <w:t xml:space="preserve"> 0506602).</w:t>
      </w:r>
    </w:p>
    <w:p w:rsidR="0081118E" w:rsidRPr="00BF63DC" w:rsidRDefault="0081118E">
      <w:pPr>
        <w:pStyle w:val="ConsPlusNormal"/>
        <w:ind w:firstLine="540"/>
        <w:jc w:val="both"/>
        <w:rPr>
          <w:rFonts w:ascii="Times New Roman" w:hAnsi="Times New Roman" w:cs="Times New Roman"/>
          <w:sz w:val="24"/>
          <w:szCs w:val="24"/>
        </w:rPr>
      </w:pPr>
      <w:r w:rsidRPr="00BF63DC">
        <w:rPr>
          <w:rFonts w:ascii="Times New Roman" w:hAnsi="Times New Roman" w:cs="Times New Roman"/>
          <w:sz w:val="24"/>
          <w:szCs w:val="24"/>
        </w:rPr>
        <w:t>Справка об исполнении обязательств формируется по состоянию на дату, указанную в запросе получателя средств бюджета Стакановского сельсовета Черемисиновского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81118E" w:rsidRPr="00BF63DC" w:rsidRDefault="0081118E">
      <w:pPr>
        <w:pStyle w:val="ConsPlusNormal"/>
        <w:ind w:firstLine="540"/>
        <w:jc w:val="both"/>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Pr="00BF63DC" w:rsidRDefault="0081118E">
      <w:pPr>
        <w:pStyle w:val="ConsPlusNormal"/>
        <w:jc w:val="center"/>
        <w:outlineLvl w:val="0"/>
        <w:rPr>
          <w:rFonts w:ascii="Times New Roman" w:hAnsi="Times New Roman" w:cs="Times New Roman"/>
          <w:sz w:val="24"/>
          <w:szCs w:val="24"/>
        </w:rPr>
      </w:pPr>
    </w:p>
    <w:p w:rsidR="0081118E" w:rsidRDefault="0081118E">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Default="008E216F" w:rsidP="00A44790">
      <w:pPr>
        <w:pStyle w:val="ConsPlusNormal"/>
        <w:outlineLvl w:val="0"/>
        <w:rPr>
          <w:rFonts w:ascii="Times New Roman" w:hAnsi="Times New Roman" w:cs="Times New Roman"/>
          <w:sz w:val="24"/>
          <w:szCs w:val="24"/>
        </w:rPr>
      </w:pPr>
    </w:p>
    <w:p w:rsidR="008E216F" w:rsidRDefault="008E216F">
      <w:pPr>
        <w:pStyle w:val="ConsPlusNormal"/>
        <w:jc w:val="center"/>
        <w:outlineLvl w:val="0"/>
        <w:rPr>
          <w:rFonts w:ascii="Times New Roman" w:hAnsi="Times New Roman" w:cs="Times New Roman"/>
          <w:sz w:val="24"/>
          <w:szCs w:val="24"/>
        </w:rPr>
      </w:pPr>
    </w:p>
    <w:p w:rsidR="008E216F" w:rsidRPr="00BF63DC" w:rsidRDefault="008E216F">
      <w:pPr>
        <w:pStyle w:val="ConsPlusNormal"/>
        <w:jc w:val="center"/>
        <w:outlineLvl w:val="0"/>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pPr>
      <w:r w:rsidRPr="00BF63DC">
        <w:rPr>
          <w:rFonts w:ascii="Times New Roman" w:hAnsi="Times New Roman" w:cs="Times New Roman"/>
          <w:sz w:val="24"/>
          <w:szCs w:val="24"/>
        </w:rPr>
        <w:lastRenderedPageBreak/>
        <w:t>Приложение N 1</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81118E" w:rsidRPr="00BF63DC" w:rsidRDefault="0081118E" w:rsidP="004D348A">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4D348A">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B032D2">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Информация,</w:t>
      </w:r>
    </w:p>
    <w:p w:rsidR="0081118E" w:rsidRPr="00BF63DC" w:rsidRDefault="00B032D2">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Необходимая для постановки на учет бюджетного обязательства</w:t>
      </w:r>
    </w:p>
    <w:p w:rsidR="0081118E" w:rsidRPr="00BF63DC" w:rsidRDefault="00B032D2">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(внесения изменений в поставленное на учет</w:t>
      </w:r>
    </w:p>
    <w:p w:rsidR="0081118E" w:rsidRPr="00BF63DC" w:rsidRDefault="00B032D2">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Бюджетное обязательство)</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3778"/>
        <w:gridCol w:w="6428"/>
      </w:tblGrid>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Правила формирования информации (реквизита, показателя)</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1. Номер сведений о бюджетном обязательстве получателя средств бюджета Стакановского сельсовета Черемисиновского района Курской области (далее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порядковый номер Сведений о бюджетном обязательстве.</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bookmarkStart w:id="4" w:name="_GoBack"/>
            <w:bookmarkEnd w:id="4"/>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Указывается код типа бюджетного обязательства, исходя из следующего:</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1 - закупка, если бюджетное обязательство возникло в соответствии с планом закупок, сформированным в </w:t>
            </w:r>
            <w:r w:rsidRPr="00BF63DC">
              <w:rPr>
                <w:rFonts w:ascii="Times New Roman" w:hAnsi="Times New Roman" w:cs="Times New Roman"/>
                <w:sz w:val="24"/>
                <w:szCs w:val="24"/>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outlineLvl w:val="1"/>
              <w:rPr>
                <w:rFonts w:ascii="Times New Roman" w:hAnsi="Times New Roman" w:cs="Times New Roman"/>
                <w:sz w:val="24"/>
                <w:szCs w:val="24"/>
              </w:rPr>
            </w:pPr>
            <w:r w:rsidRPr="00BF63DC">
              <w:rPr>
                <w:rFonts w:ascii="Times New Roman" w:hAnsi="Times New Roman" w:cs="Times New Roman"/>
                <w:sz w:val="24"/>
                <w:szCs w:val="24"/>
              </w:rPr>
              <w:lastRenderedPageBreak/>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5" w:name="Par34"/>
            <w:bookmarkEnd w:id="5"/>
            <w:r w:rsidRPr="00BF63DC">
              <w:rPr>
                <w:rFonts w:ascii="Times New Roman" w:hAnsi="Times New Roman" w:cs="Times New Roman"/>
                <w:sz w:val="24"/>
                <w:szCs w:val="24"/>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получателя средств бюджета  Стакановского сельсовета Черемисиновского района Курской области,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Стакановского сельсовета Черемисиновского района Курской области - в информационной системе.</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бюджета - "бюджет Стакановского сельсовета Черемисиновского района Курской области".</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финансовый орган </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5.4. Код получателя бюджетных средств по Сводному реестру </w:t>
            </w:r>
            <w:hyperlink w:anchor="Par147"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Стакановского сельсовета Черемисиновского района Курской области в соответствии со Сводным реестром.</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5.5. Наименование органа Федерального казначейства </w:t>
            </w:r>
            <w:hyperlink w:anchor="Par148"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Стакановского сельсовета Черемисиновского района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5.6. Код органа Федерального казначейства (далее - КОФК) </w:t>
            </w:r>
            <w:hyperlink w:anchor="Par148"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код органа Федерального казначейства, в котором открыт соответствующий лицевой счет получателя </w:t>
            </w:r>
            <w:r w:rsidRPr="00BF63DC">
              <w:rPr>
                <w:rFonts w:ascii="Times New Roman" w:hAnsi="Times New Roman" w:cs="Times New Roman"/>
                <w:sz w:val="24"/>
                <w:szCs w:val="24"/>
              </w:rPr>
              <w:lastRenderedPageBreak/>
              <w:t>бюджетных средств.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6" w:name="Par49"/>
            <w:bookmarkEnd w:id="6"/>
            <w:r w:rsidRPr="00BF63DC">
              <w:rPr>
                <w:rFonts w:ascii="Times New Roman" w:hAnsi="Times New Roman" w:cs="Times New Roman"/>
                <w:sz w:val="24"/>
                <w:szCs w:val="24"/>
              </w:rPr>
              <w:lastRenderedPageBreak/>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outlineLvl w:val="1"/>
              <w:rPr>
                <w:rFonts w:ascii="Times New Roman" w:hAnsi="Times New Roman" w:cs="Times New Roman"/>
                <w:sz w:val="24"/>
                <w:szCs w:val="24"/>
              </w:rPr>
            </w:pPr>
            <w:r w:rsidRPr="00BF63DC">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7" w:name="Par53"/>
            <w:bookmarkEnd w:id="7"/>
            <w:r w:rsidRPr="00BF63DC">
              <w:rPr>
                <w:rFonts w:ascii="Times New Roman" w:hAnsi="Times New Roman" w:cs="Times New Roman"/>
                <w:sz w:val="24"/>
                <w:szCs w:val="24"/>
              </w:rPr>
              <w:t xml:space="preserve">6.1. Вид документа-основания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6.2. Наименование нормативного правового акта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6.3. Номер документа-основания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номер документа-основания (при наличии).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8" w:name="Par59"/>
            <w:bookmarkEnd w:id="8"/>
            <w:r w:rsidRPr="00BF63DC">
              <w:rPr>
                <w:rFonts w:ascii="Times New Roman" w:hAnsi="Times New Roman" w:cs="Times New Roman"/>
                <w:sz w:val="24"/>
                <w:szCs w:val="24"/>
              </w:rPr>
              <w:t xml:space="preserve">6.4. Дата документа-основания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6.5. Предмет по документу-основанию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предмет по документу-основанию.</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6.6. Уникальный номер реестровой записи в реестре контрактов/реестре соглашений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значениями "контракт" или "нормативный правовой акт".</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уникальный номер реестровой записи в </w:t>
            </w:r>
            <w:r w:rsidRPr="00BF63DC">
              <w:rPr>
                <w:rFonts w:ascii="Times New Roman" w:hAnsi="Times New Roman" w:cs="Times New Roman"/>
                <w:sz w:val="24"/>
                <w:szCs w:val="24"/>
              </w:rPr>
              <w:lastRenderedPageBreak/>
              <w:t>реестре контрактов, соответствующий бюджетному обязательству, в которое вносятся изменения.</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9" w:name="Par68"/>
            <w:bookmarkEnd w:id="9"/>
            <w:r w:rsidRPr="00BF63DC">
              <w:rPr>
                <w:rFonts w:ascii="Times New Roman" w:hAnsi="Times New Roman" w:cs="Times New Roman"/>
                <w:sz w:val="24"/>
                <w:szCs w:val="24"/>
              </w:rPr>
              <w:lastRenderedPageBreak/>
              <w:t xml:space="preserve">6.7. Сумма в валюте обязательства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10" w:name="Par70"/>
            <w:bookmarkEnd w:id="10"/>
            <w:r w:rsidRPr="00BF63DC">
              <w:rPr>
                <w:rFonts w:ascii="Times New Roman" w:hAnsi="Times New Roman" w:cs="Times New Roman"/>
                <w:sz w:val="24"/>
                <w:szCs w:val="24"/>
              </w:rPr>
              <w:t xml:space="preserve">6.8. Код валюты по </w:t>
            </w:r>
            <w:hyperlink r:id="rId49" w:history="1">
              <w:r w:rsidRPr="00BF63DC">
                <w:rPr>
                  <w:rFonts w:ascii="Times New Roman" w:hAnsi="Times New Roman" w:cs="Times New Roman"/>
                  <w:sz w:val="24"/>
                  <w:szCs w:val="24"/>
                </w:rPr>
                <w:t>ОКВ</w:t>
              </w:r>
            </w:hyperlink>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0" w:history="1">
              <w:r w:rsidRPr="00BF63DC">
                <w:rPr>
                  <w:rFonts w:ascii="Times New Roman" w:hAnsi="Times New Roman" w:cs="Times New Roman"/>
                  <w:sz w:val="24"/>
                  <w:szCs w:val="24"/>
                </w:rPr>
                <w:t>классификатором</w:t>
              </w:r>
            </w:hyperlink>
            <w:r w:rsidRPr="00BF63DC">
              <w:rPr>
                <w:rFonts w:ascii="Times New Roman" w:hAnsi="Times New Roman" w:cs="Times New Roman"/>
                <w:sz w:val="24"/>
                <w:szCs w:val="24"/>
              </w:rPr>
              <w:t xml:space="preserve"> валют.</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6.9. Сумма в валюте Российской Федерации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сумма бюджетного обязательства в валюте Российской Федерации.</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68" w:history="1">
              <w:r w:rsidRPr="00BF63DC">
                <w:rPr>
                  <w:rFonts w:ascii="Times New Roman" w:hAnsi="Times New Roman" w:cs="Times New Roman"/>
                  <w:sz w:val="24"/>
                  <w:szCs w:val="24"/>
                </w:rPr>
                <w:t>пунктам 6.7</w:t>
              </w:r>
            </w:hyperlink>
            <w:r w:rsidRPr="00BF63DC">
              <w:rPr>
                <w:rFonts w:ascii="Times New Roman" w:hAnsi="Times New Roman" w:cs="Times New Roman"/>
                <w:sz w:val="24"/>
                <w:szCs w:val="24"/>
              </w:rPr>
              <w:t xml:space="preserve"> и </w:t>
            </w:r>
            <w:hyperlink w:anchor="Par70" w:history="1">
              <w:r w:rsidRPr="00BF63DC">
                <w:rPr>
                  <w:rFonts w:ascii="Times New Roman" w:hAnsi="Times New Roman" w:cs="Times New Roman"/>
                  <w:sz w:val="24"/>
                  <w:szCs w:val="24"/>
                </w:rPr>
                <w:t>6.8</w:t>
              </w:r>
            </w:hyperlink>
            <w:r w:rsidRPr="00BF63DC">
              <w:rPr>
                <w:rFonts w:ascii="Times New Roman" w:hAnsi="Times New Roman" w:cs="Times New Roman"/>
                <w:sz w:val="24"/>
                <w:szCs w:val="24"/>
              </w:rPr>
              <w:t xml:space="preserve"> настоящей информации.</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BF63DC">
                <w:rPr>
                  <w:rFonts w:ascii="Times New Roman" w:hAnsi="Times New Roman" w:cs="Times New Roman"/>
                  <w:sz w:val="24"/>
                  <w:szCs w:val="24"/>
                </w:rPr>
                <w:t>пункта 8.5</w:t>
              </w:r>
            </w:hyperlink>
            <w:r w:rsidRPr="00BF63DC">
              <w:rPr>
                <w:rFonts w:ascii="Times New Roman" w:hAnsi="Times New Roman" w:cs="Times New Roman"/>
                <w:sz w:val="24"/>
                <w:szCs w:val="24"/>
              </w:rPr>
              <w:t xml:space="preserve"> настоящей информации.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6.14. Основание невключения </w:t>
            </w:r>
            <w:r w:rsidRPr="00BF63DC">
              <w:rPr>
                <w:rFonts w:ascii="Times New Roman" w:hAnsi="Times New Roman" w:cs="Times New Roman"/>
                <w:sz w:val="24"/>
                <w:szCs w:val="24"/>
              </w:rPr>
              <w:lastRenderedPageBreak/>
              <w:t>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lastRenderedPageBreak/>
              <w:t xml:space="preserve">При заполнении в </w:t>
            </w:r>
            <w:hyperlink w:anchor="Par53" w:history="1">
              <w:r w:rsidRPr="00BF63DC">
                <w:rPr>
                  <w:rFonts w:ascii="Times New Roman" w:hAnsi="Times New Roman" w:cs="Times New Roman"/>
                  <w:sz w:val="24"/>
                  <w:szCs w:val="24"/>
                </w:rPr>
                <w:t>пункте 6.1</w:t>
              </w:r>
            </w:hyperlink>
            <w:r w:rsidRPr="00BF63DC">
              <w:rPr>
                <w:rFonts w:ascii="Times New Roman" w:hAnsi="Times New Roman" w:cs="Times New Roman"/>
                <w:sz w:val="24"/>
                <w:szCs w:val="24"/>
              </w:rPr>
              <w:t xml:space="preserve"> настоящей информации </w:t>
            </w:r>
            <w:r w:rsidRPr="00BF63DC">
              <w:rPr>
                <w:rFonts w:ascii="Times New Roman" w:hAnsi="Times New Roman" w:cs="Times New Roman"/>
                <w:sz w:val="24"/>
                <w:szCs w:val="24"/>
              </w:rPr>
              <w:lastRenderedPageBreak/>
              <w:t>значения "договор" указывается основание невключения договора (контракта) в реестр контрактов.</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outlineLvl w:val="1"/>
              <w:rPr>
                <w:rFonts w:ascii="Times New Roman" w:hAnsi="Times New Roman" w:cs="Times New Roman"/>
                <w:sz w:val="24"/>
                <w:szCs w:val="24"/>
              </w:rPr>
            </w:pPr>
            <w:r w:rsidRPr="00BF63DC">
              <w:rPr>
                <w:rFonts w:ascii="Times New Roman" w:hAnsi="Times New Roman" w:cs="Times New Roman"/>
                <w:sz w:val="24"/>
                <w:szCs w:val="24"/>
              </w:rPr>
              <w:lastRenderedPageBreak/>
              <w:t xml:space="preserve">7. Реквизиты контрагента/взыскателя по исполнительному документу/решению налогового органа </w:t>
            </w:r>
            <w:hyperlink w:anchor="Par150"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7.1. Наименование юридического лица/фамилия, имя, отчество физического лица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11" w:name="Par94"/>
            <w:bookmarkEnd w:id="11"/>
            <w:r w:rsidRPr="00BF63DC">
              <w:rPr>
                <w:rFonts w:ascii="Times New Roman" w:hAnsi="Times New Roman" w:cs="Times New Roman"/>
                <w:sz w:val="24"/>
                <w:szCs w:val="24"/>
              </w:rPr>
              <w:t xml:space="preserve">7.2. Идентификационный номер налогоплательщика (ИНН)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ИНН контрагента в соответствии со сведениями ЕГРЮЛ.</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12" w:name="Par97"/>
            <w:bookmarkEnd w:id="12"/>
            <w:r w:rsidRPr="00BF63DC">
              <w:rPr>
                <w:rFonts w:ascii="Times New Roman" w:hAnsi="Times New Roman" w:cs="Times New Roman"/>
                <w:sz w:val="24"/>
                <w:szCs w:val="24"/>
              </w:rPr>
              <w:t xml:space="preserve">7.3. Код причины постановки на учет в налоговом органе (КПП)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КПП контрагента в соответствии со сведениями ЕГРЮЛ.</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BF63DC">
                <w:rPr>
                  <w:rFonts w:ascii="Times New Roman" w:hAnsi="Times New Roman" w:cs="Times New Roman"/>
                  <w:sz w:val="24"/>
                  <w:szCs w:val="24"/>
                </w:rPr>
                <w:t>пунктах 7.2</w:t>
              </w:r>
            </w:hyperlink>
            <w:r w:rsidRPr="00BF63DC">
              <w:rPr>
                <w:rFonts w:ascii="Times New Roman" w:hAnsi="Times New Roman" w:cs="Times New Roman"/>
                <w:sz w:val="24"/>
                <w:szCs w:val="24"/>
              </w:rPr>
              <w:t xml:space="preserve"> и </w:t>
            </w:r>
            <w:hyperlink w:anchor="Par97" w:history="1">
              <w:r w:rsidRPr="00BF63DC">
                <w:rPr>
                  <w:rFonts w:ascii="Times New Roman" w:hAnsi="Times New Roman" w:cs="Times New Roman"/>
                  <w:sz w:val="24"/>
                  <w:szCs w:val="24"/>
                </w:rPr>
                <w:t>7.3</w:t>
              </w:r>
            </w:hyperlink>
            <w:r w:rsidRPr="00BF63DC">
              <w:rPr>
                <w:rFonts w:ascii="Times New Roman" w:hAnsi="Times New Roman" w:cs="Times New Roman"/>
                <w:sz w:val="24"/>
                <w:szCs w:val="24"/>
              </w:rPr>
              <w:t xml:space="preserve"> настоящей информации.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наименование банка контрагента (при </w:t>
            </w:r>
            <w:r w:rsidRPr="00BF63DC">
              <w:rPr>
                <w:rFonts w:ascii="Times New Roman" w:hAnsi="Times New Roman" w:cs="Times New Roman"/>
                <w:sz w:val="24"/>
                <w:szCs w:val="24"/>
              </w:rPr>
              <w:lastRenderedPageBreak/>
              <w:t>наличии в документе-основании).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lastRenderedPageBreak/>
              <w:t>7.8. БИК банка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БИК банка контрагента (при наличии в документе-основании).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outlineLvl w:val="1"/>
              <w:rPr>
                <w:rFonts w:ascii="Times New Roman" w:hAnsi="Times New Roman" w:cs="Times New Roman"/>
                <w:sz w:val="24"/>
                <w:szCs w:val="24"/>
              </w:rPr>
            </w:pPr>
            <w:r w:rsidRPr="00BF63DC">
              <w:rPr>
                <w:rFonts w:ascii="Times New Roman" w:hAnsi="Times New Roman" w:cs="Times New Roman"/>
                <w:sz w:val="24"/>
                <w:szCs w:val="24"/>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код объекта ФАИП на основании документа-основания, заключенного в целях реализации ФАИП.</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8.4. Код по БК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код классификации расходов бюджета Стакановского сельсовета Черемисиновского района Курской области в соответствии с предметом документа-основания.</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Стакановского сельсовета Черемисиновского района Курской области на основании информации, представленной должником.</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bookmarkStart w:id="13" w:name="Par124"/>
            <w:bookmarkEnd w:id="13"/>
            <w:r w:rsidRPr="00BF63DC">
              <w:rPr>
                <w:rFonts w:ascii="Times New Roman" w:hAnsi="Times New Roman" w:cs="Times New Roman"/>
                <w:sz w:val="24"/>
                <w:szCs w:val="24"/>
              </w:rPr>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 xml:space="preserve">Указывается исполненная сумма бюджетного обязательства прошлых лет с точностью до второго знака </w:t>
            </w:r>
            <w:r w:rsidRPr="00BF63DC">
              <w:rPr>
                <w:rFonts w:ascii="Times New Roman" w:hAnsi="Times New Roman" w:cs="Times New Roman"/>
                <w:sz w:val="24"/>
                <w:szCs w:val="24"/>
              </w:rPr>
              <w:lastRenderedPageBreak/>
              <w:t>после запятой.</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lastRenderedPageBreak/>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8.9. Сумма в валюте обязательства на плановый период в разрезе лет </w:t>
            </w:r>
            <w:hyperlink w:anchor="Par149" w:history="1">
              <w:r w:rsidRPr="00BF63DC">
                <w:rPr>
                  <w:rFonts w:ascii="Times New Roman" w:hAnsi="Times New Roman" w:cs="Times New Roman"/>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года.</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283"/>
              <w:jc w:val="both"/>
              <w:rPr>
                <w:rFonts w:ascii="Times New Roman" w:hAnsi="Times New Roman" w:cs="Times New Roman"/>
                <w:sz w:val="24"/>
                <w:szCs w:val="24"/>
              </w:rPr>
            </w:pPr>
            <w:r w:rsidRPr="00BF63DC">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81118E" w:rsidRPr="00BF63DC">
        <w:tc>
          <w:tcPr>
            <w:tcW w:w="377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r w:rsidRPr="00BF63DC">
        <w:rPr>
          <w:rFonts w:ascii="Times New Roman" w:hAnsi="Times New Roman" w:cs="Times New Roman"/>
          <w:sz w:val="24"/>
          <w:szCs w:val="24"/>
        </w:rPr>
        <w:t>--------------------------------</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14" w:name="Par147"/>
      <w:bookmarkEnd w:id="14"/>
      <w:r w:rsidRPr="00BF63DC">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 w:history="1">
        <w:r w:rsidRPr="00BF63DC">
          <w:rPr>
            <w:rFonts w:ascii="Times New Roman" w:hAnsi="Times New Roman" w:cs="Times New Roman"/>
            <w:sz w:val="24"/>
            <w:szCs w:val="24"/>
          </w:rPr>
          <w:t>пункту 5.1</w:t>
        </w:r>
      </w:hyperlink>
      <w:r w:rsidRPr="00BF63DC">
        <w:rPr>
          <w:rFonts w:ascii="Times New Roman" w:hAnsi="Times New Roman" w:cs="Times New Roman"/>
          <w:sz w:val="24"/>
          <w:szCs w:val="24"/>
        </w:rPr>
        <w:t xml:space="preserve"> настоящей информации.</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15" w:name="Par148"/>
      <w:bookmarkEnd w:id="15"/>
      <w:r w:rsidRPr="00BF63DC">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49" w:history="1">
        <w:r w:rsidRPr="00BF63DC">
          <w:rPr>
            <w:rFonts w:ascii="Times New Roman" w:hAnsi="Times New Roman" w:cs="Times New Roman"/>
            <w:sz w:val="24"/>
            <w:szCs w:val="24"/>
          </w:rPr>
          <w:t>пункту 5.7</w:t>
        </w:r>
      </w:hyperlink>
      <w:r w:rsidRPr="00BF63DC">
        <w:rPr>
          <w:rFonts w:ascii="Times New Roman" w:hAnsi="Times New Roman" w:cs="Times New Roman"/>
          <w:sz w:val="24"/>
          <w:szCs w:val="24"/>
        </w:rPr>
        <w:t xml:space="preserve"> настоящей информации.</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16" w:name="Par149"/>
      <w:bookmarkEnd w:id="16"/>
      <w:r w:rsidRPr="00BF63DC">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w:t>
      </w:r>
      <w:r w:rsidRPr="00BF63DC">
        <w:rPr>
          <w:rFonts w:ascii="Times New Roman" w:hAnsi="Times New Roman" w:cs="Times New Roman"/>
          <w:sz w:val="24"/>
          <w:szCs w:val="24"/>
        </w:rPr>
        <w:lastRenderedPageBreak/>
        <w:t>сведений, предоставляемых получателем бюджетных средств (включенных) в реестр контрактов.</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bookmarkStart w:id="17" w:name="Par150"/>
      <w:bookmarkEnd w:id="17"/>
      <w:r w:rsidRPr="00BF63DC">
        <w:rPr>
          <w:rFonts w:ascii="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Default="0081118E">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Default="008E216F">
      <w:pPr>
        <w:pStyle w:val="ConsPlusNormal"/>
        <w:outlineLvl w:val="0"/>
        <w:rPr>
          <w:rFonts w:ascii="Times New Roman" w:hAnsi="Times New Roman" w:cs="Times New Roman"/>
          <w:sz w:val="24"/>
          <w:szCs w:val="24"/>
        </w:rPr>
      </w:pPr>
    </w:p>
    <w:p w:rsidR="008E216F" w:rsidRPr="00BF63DC" w:rsidRDefault="008E216F">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pStyle w:val="ConsPlusNormal"/>
        <w:outlineLvl w:val="0"/>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pPr>
      <w:r w:rsidRPr="00BF63DC">
        <w:rPr>
          <w:rFonts w:ascii="Times New Roman" w:hAnsi="Times New Roman" w:cs="Times New Roman"/>
          <w:sz w:val="24"/>
          <w:szCs w:val="24"/>
        </w:rPr>
        <w:t>Приложение N 2</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393B63" w:rsidRPr="00BF63DC" w:rsidRDefault="00393B63">
      <w:pPr>
        <w:autoSpaceDE w:val="0"/>
        <w:autoSpaceDN w:val="0"/>
        <w:adjustRightInd w:val="0"/>
        <w:spacing w:after="0" w:line="240" w:lineRule="auto"/>
        <w:jc w:val="right"/>
        <w:rPr>
          <w:rFonts w:ascii="Times New Roman" w:hAnsi="Times New Roman" w:cs="Times New Roman"/>
          <w:sz w:val="24"/>
          <w:szCs w:val="24"/>
        </w:rPr>
      </w:pPr>
    </w:p>
    <w:p w:rsidR="0081118E" w:rsidRPr="00BF63DC" w:rsidRDefault="0081118E" w:rsidP="004D348A">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4D348A">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rsidP="004D348A">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E216F">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Перечень</w:t>
      </w:r>
    </w:p>
    <w:p w:rsidR="0081118E" w:rsidRPr="00BF63DC" w:rsidRDefault="008E216F">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Документов, на основании которых возникают бюджетные</w:t>
      </w:r>
    </w:p>
    <w:p w:rsidR="0081118E" w:rsidRPr="00BF63DC" w:rsidRDefault="008E216F">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Обязательства получателей средств бюджета _____</w:t>
      </w:r>
    </w:p>
    <w:tbl>
      <w:tblPr>
        <w:tblW w:w="0" w:type="auto"/>
        <w:tblInd w:w="-60" w:type="dxa"/>
        <w:tblLayout w:type="fixed"/>
        <w:tblCellMar>
          <w:top w:w="102" w:type="dxa"/>
          <w:left w:w="62" w:type="dxa"/>
          <w:bottom w:w="102" w:type="dxa"/>
          <w:right w:w="62" w:type="dxa"/>
        </w:tblCellMar>
        <w:tblLook w:val="0000"/>
      </w:tblPr>
      <w:tblGrid>
        <w:gridCol w:w="647"/>
        <w:gridCol w:w="9559"/>
      </w:tblGrid>
      <w:tr w:rsidR="0081118E" w:rsidRPr="00BF63DC">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N п/п</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 Стакановского сельсовета Черемисиновского района Курской области</w:t>
            </w:r>
          </w:p>
        </w:tc>
      </w:tr>
      <w:tr w:rsidR="0081118E" w:rsidRPr="00BF63DC">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r>
      <w:tr w:rsidR="0081118E" w:rsidRPr="00BF63DC">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Извещение об осуществлении закупки</w:t>
            </w:r>
          </w:p>
        </w:tc>
      </w:tr>
      <w:tr w:rsidR="0081118E" w:rsidRPr="00BF63DC">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Приглашения принять участие в определении поставщика (подрядчика, исполнителя)</w:t>
            </w:r>
          </w:p>
        </w:tc>
      </w:tr>
      <w:tr w:rsidR="0081118E" w:rsidRPr="00BF63DC">
        <w:trPr>
          <w:trHeight w:val="1205"/>
        </w:trPr>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18" w:name="Par30"/>
            <w:bookmarkEnd w:id="18"/>
            <w:r w:rsidRPr="00BF63DC">
              <w:rPr>
                <w:rFonts w:ascii="Times New Roman" w:hAnsi="Times New Roman" w:cs="Times New Roman"/>
                <w:sz w:val="24"/>
                <w:szCs w:val="24"/>
              </w:rPr>
              <w:t>3.</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r>
      <w:tr w:rsidR="0081118E" w:rsidRPr="00BF63DC">
        <w:trPr>
          <w:trHeight w:val="1201"/>
        </w:trPr>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119" w:history="1">
              <w:r w:rsidRPr="00BF63DC">
                <w:rPr>
                  <w:rFonts w:ascii="Times New Roman" w:hAnsi="Times New Roman" w:cs="Times New Roman"/>
                  <w:sz w:val="24"/>
                  <w:szCs w:val="24"/>
                </w:rPr>
                <w:t>8 пункте</w:t>
              </w:r>
            </w:hyperlink>
            <w:r w:rsidRPr="00BF63DC">
              <w:rPr>
                <w:rFonts w:ascii="Times New Roman" w:hAnsi="Times New Roman" w:cs="Times New Roman"/>
                <w:sz w:val="24"/>
                <w:szCs w:val="24"/>
              </w:rPr>
              <w:t xml:space="preserve"> настоящего перечня</w:t>
            </w:r>
          </w:p>
        </w:tc>
      </w:tr>
      <w:tr w:rsidR="0081118E" w:rsidRPr="00BF63DC">
        <w:trPr>
          <w:trHeight w:val="352"/>
        </w:trPr>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Приказ об утверждении Штатного расписания с расчетом годового фонда оплаты труда</w:t>
            </w:r>
          </w:p>
        </w:tc>
      </w:tr>
      <w:tr w:rsidR="0081118E" w:rsidRPr="00BF63DC">
        <w:trPr>
          <w:trHeight w:val="502"/>
        </w:trPr>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r>
      <w:tr w:rsidR="0081118E" w:rsidRPr="00BF63DC">
        <w:trPr>
          <w:trHeight w:val="485"/>
        </w:trPr>
        <w:tc>
          <w:tcPr>
            <w:tcW w:w="6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19" w:name="Par113"/>
            <w:bookmarkEnd w:id="19"/>
            <w:r w:rsidRPr="00BF63DC">
              <w:rPr>
                <w:rFonts w:ascii="Times New Roman" w:hAnsi="Times New Roman" w:cs="Times New Roman"/>
                <w:sz w:val="24"/>
                <w:szCs w:val="24"/>
              </w:rPr>
              <w:t>7.</w:t>
            </w:r>
          </w:p>
        </w:tc>
        <w:tc>
          <w:tcPr>
            <w:tcW w:w="9559"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r>
      <w:tr w:rsidR="0081118E" w:rsidRPr="00BF63DC">
        <w:trPr>
          <w:trHeight w:val="3149"/>
        </w:trPr>
        <w:tc>
          <w:tcPr>
            <w:tcW w:w="647"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20" w:name="Par119"/>
            <w:bookmarkEnd w:id="20"/>
            <w:r w:rsidRPr="00BF63DC">
              <w:rPr>
                <w:rFonts w:ascii="Times New Roman" w:hAnsi="Times New Roman" w:cs="Times New Roman"/>
                <w:sz w:val="24"/>
                <w:szCs w:val="24"/>
              </w:rPr>
              <w:lastRenderedPageBreak/>
              <w:t>8.</w:t>
            </w:r>
          </w:p>
        </w:tc>
        <w:tc>
          <w:tcPr>
            <w:tcW w:w="9559"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Документ, не определенный </w:t>
            </w:r>
            <w:hyperlink w:anchor="Par30" w:history="1">
              <w:r w:rsidRPr="00BF63DC">
                <w:rPr>
                  <w:rFonts w:ascii="Times New Roman" w:hAnsi="Times New Roman" w:cs="Times New Roman"/>
                  <w:sz w:val="24"/>
                  <w:szCs w:val="24"/>
                </w:rPr>
                <w:t>пунктами 3</w:t>
              </w:r>
            </w:hyperlink>
            <w:r w:rsidRPr="00BF63DC">
              <w:rPr>
                <w:rFonts w:ascii="Times New Roman" w:hAnsi="Times New Roman" w:cs="Times New Roman"/>
                <w:sz w:val="24"/>
                <w:szCs w:val="24"/>
              </w:rPr>
              <w:t xml:space="preserve"> - </w:t>
            </w:r>
            <w:hyperlink w:anchor="Par113" w:history="1">
              <w:r w:rsidRPr="00BF63DC">
                <w:rPr>
                  <w:rFonts w:ascii="Times New Roman" w:hAnsi="Times New Roman" w:cs="Times New Roman"/>
                  <w:sz w:val="24"/>
                  <w:szCs w:val="24"/>
                </w:rPr>
                <w:t>7</w:t>
              </w:r>
            </w:hyperlink>
            <w:r w:rsidRPr="00BF63DC">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 Стакановского сельсовета Черемисиновского района Курской области:</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Стакановского сельсовета Черемисиновского района Курской области в Федеральное казначейство не направлены информация и документы по указанному договору для их включения в реестр контрактов;</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договор на оказание услуг, выполнение работ, заключенный получателем средств бюджета Стакановского сельсовета Черемисиновского района Курской области с физическим лицом, не являющимся индивидуальным предпринимателем.</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 Стакановского сельсовета Черемисиновского района Курской области.</w:t>
            </w:r>
          </w:p>
        </w:tc>
      </w:tr>
      <w:tr w:rsidR="0081118E" w:rsidRPr="00BF63DC">
        <w:trPr>
          <w:trHeight w:val="322"/>
        </w:trPr>
        <w:tc>
          <w:tcPr>
            <w:tcW w:w="647"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9559"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r>
    </w:tbl>
    <w:p w:rsidR="0081118E" w:rsidRPr="00BF63DC" w:rsidRDefault="0081118E">
      <w:pPr>
        <w:spacing w:after="1" w:line="200" w:lineRule="atLeast"/>
        <w:jc w:val="right"/>
        <w:outlineLvl w:val="0"/>
        <w:rPr>
          <w:rFonts w:ascii="Times New Roman" w:hAnsi="Times New Roman" w:cs="Times New Roman"/>
          <w:sz w:val="24"/>
          <w:szCs w:val="24"/>
        </w:rPr>
      </w:pPr>
    </w:p>
    <w:p w:rsidR="0081118E" w:rsidRPr="00BF63DC" w:rsidRDefault="0081118E">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E216F" w:rsidRDefault="008E216F">
      <w:pPr>
        <w:spacing w:after="1" w:line="200" w:lineRule="atLeast"/>
        <w:jc w:val="right"/>
        <w:outlineLvl w:val="0"/>
        <w:rPr>
          <w:rFonts w:ascii="Times New Roman" w:hAnsi="Times New Roman" w:cs="Times New Roman"/>
          <w:sz w:val="24"/>
          <w:szCs w:val="24"/>
        </w:rPr>
      </w:pPr>
    </w:p>
    <w:p w:rsidR="0081118E" w:rsidRPr="00BF63DC" w:rsidRDefault="0081118E">
      <w:pPr>
        <w:spacing w:after="1" w:line="200" w:lineRule="atLeast"/>
        <w:jc w:val="right"/>
        <w:outlineLvl w:val="0"/>
        <w:rPr>
          <w:rFonts w:ascii="Times New Roman" w:hAnsi="Times New Roman" w:cs="Times New Roman"/>
          <w:sz w:val="24"/>
          <w:szCs w:val="24"/>
        </w:rPr>
      </w:pPr>
      <w:r w:rsidRPr="00BF63DC">
        <w:rPr>
          <w:rFonts w:ascii="Times New Roman" w:hAnsi="Times New Roman" w:cs="Times New Roman"/>
          <w:sz w:val="24"/>
          <w:szCs w:val="24"/>
        </w:rPr>
        <w:t>Приложение N 3</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81118E" w:rsidRPr="00BF63DC" w:rsidRDefault="0081118E" w:rsidP="004D348A">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4D348A">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rsidP="004D348A">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pPr>
        <w:spacing w:after="1" w:line="200" w:lineRule="atLeast"/>
        <w:jc w:val="right"/>
        <w:outlineLvl w:val="0"/>
        <w:rPr>
          <w:rFonts w:ascii="Times New Roman" w:hAnsi="Times New Roman" w:cs="Times New Roman"/>
          <w:sz w:val="24"/>
          <w:szCs w:val="24"/>
        </w:r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СВЕДЕНИЯ N ____</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о бюджетном обязательстве</w:t>
      </w:r>
    </w:p>
    <w:p w:rsidR="0081118E" w:rsidRPr="00BF63DC" w:rsidRDefault="0081118E">
      <w:pPr>
        <w:spacing w:after="1" w:line="200" w:lineRule="atLeast"/>
        <w:ind w:firstLine="540"/>
        <w:jc w:val="both"/>
        <w:rPr>
          <w:rFonts w:ascii="Times New Roman" w:hAnsi="Times New Roman" w:cs="Times New Roman"/>
          <w:sz w:val="24"/>
          <w:szCs w:val="24"/>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2324" w:type="dxa"/>
            <w:tcBorders>
              <w:top w:val="nil"/>
              <w:left w:val="nil"/>
              <w:bottom w:val="nil"/>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Коды</w:t>
            </w: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2324" w:type="dxa"/>
            <w:tcBorders>
              <w:top w:val="nil"/>
              <w:left w:val="nil"/>
              <w:bottom w:val="nil"/>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 xml:space="preserve">Форма по </w:t>
            </w:r>
            <w:hyperlink r:id="rId51" w:history="1">
              <w:r w:rsidRPr="00BF63DC">
                <w:rPr>
                  <w:rFonts w:ascii="Times New Roman" w:hAnsi="Times New Roman" w:cs="Times New Roman"/>
                  <w:sz w:val="24"/>
                  <w:szCs w:val="24"/>
                </w:rPr>
                <w:t>ОКУД</w:t>
              </w:r>
            </w:hyperlink>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0506101</w:t>
            </w: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2324" w:type="dxa"/>
            <w:tcBorders>
              <w:top w:val="nil"/>
              <w:left w:val="nil"/>
              <w:bottom w:val="nil"/>
              <w:right w:val="nil"/>
            </w:tcBorders>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от "__" _____ 20__ г.</w:t>
            </w: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Дата</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4734" w:type="dxa"/>
            <w:gridSpan w:val="2"/>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2324" w:type="dxa"/>
            <w:tcBorders>
              <w:top w:val="nil"/>
              <w:left w:val="nil"/>
              <w:bottom w:val="nil"/>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Получатель бюджетных средств</w:t>
            </w:r>
          </w:p>
        </w:tc>
        <w:tc>
          <w:tcPr>
            <w:tcW w:w="2324" w:type="dxa"/>
            <w:tcBorders>
              <w:top w:val="nil"/>
              <w:left w:val="nil"/>
              <w:bottom w:val="single" w:sz="4" w:space="0" w:color="auto"/>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по Сводному реестру</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p>
        </w:tc>
        <w:tc>
          <w:tcPr>
            <w:tcW w:w="2324" w:type="dxa"/>
            <w:tcBorders>
              <w:top w:val="single" w:sz="4" w:space="0" w:color="auto"/>
              <w:left w:val="nil"/>
              <w:bottom w:val="nil"/>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Номер лицевого счета</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Наименование бюджета</w:t>
            </w:r>
          </w:p>
        </w:tc>
        <w:tc>
          <w:tcPr>
            <w:tcW w:w="2324" w:type="dxa"/>
            <w:tcBorders>
              <w:top w:val="nil"/>
              <w:left w:val="nil"/>
              <w:bottom w:val="single" w:sz="4" w:space="0" w:color="auto"/>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52" w:history="1">
              <w:r w:rsidRPr="00BF63DC">
                <w:rPr>
                  <w:rFonts w:ascii="Times New Roman" w:hAnsi="Times New Roman" w:cs="Times New Roman"/>
                  <w:sz w:val="24"/>
                  <w:szCs w:val="24"/>
                </w:rPr>
                <w:t>ОКТМО</w:t>
              </w:r>
            </w:hyperlink>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Финансовый орган</w:t>
            </w:r>
          </w:p>
        </w:tc>
        <w:tc>
          <w:tcPr>
            <w:tcW w:w="2324" w:type="dxa"/>
            <w:tcBorders>
              <w:top w:val="single" w:sz="4" w:space="0" w:color="auto"/>
              <w:left w:val="nil"/>
              <w:bottom w:val="single" w:sz="4" w:space="0" w:color="auto"/>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3515" w:type="dxa"/>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81118E" w:rsidRPr="00BF63DC" w:rsidRDefault="0081118E">
            <w:pPr>
              <w:spacing w:after="1" w:line="200" w:lineRule="atLeast"/>
              <w:jc w:val="both"/>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по КОФК</w:t>
            </w:r>
          </w:p>
        </w:tc>
        <w:tc>
          <w:tcPr>
            <w:tcW w:w="1382" w:type="dxa"/>
            <w:tcBorders>
              <w:top w:val="single" w:sz="4" w:space="0" w:color="auto"/>
              <w:left w:val="single" w:sz="4" w:space="0" w:color="auto"/>
              <w:bottom w:val="single" w:sz="4" w:space="0" w:color="auto"/>
            </w:tcBorders>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5839" w:type="dxa"/>
            <w:gridSpan w:val="2"/>
            <w:tcBorders>
              <w:top w:val="nil"/>
              <w:left w:val="nil"/>
              <w:bottom w:val="nil"/>
              <w:right w:val="nil"/>
            </w:tcBorders>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81118E" w:rsidRPr="00BF63DC" w:rsidRDefault="0081118E">
            <w:pPr>
              <w:spacing w:after="1" w:line="200" w:lineRule="atLeast"/>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53" w:history="1">
              <w:r w:rsidRPr="00BF63DC">
                <w:rPr>
                  <w:rFonts w:ascii="Times New Roman" w:hAnsi="Times New Roman" w:cs="Times New Roman"/>
                  <w:sz w:val="24"/>
                  <w:szCs w:val="24"/>
                </w:rPr>
                <w:t>ОКЕИ</w:t>
              </w:r>
            </w:hyperlink>
          </w:p>
        </w:tc>
        <w:tc>
          <w:tcPr>
            <w:tcW w:w="1382" w:type="dxa"/>
            <w:tcBorders>
              <w:top w:val="single" w:sz="4" w:space="0" w:color="auto"/>
              <w:left w:val="single" w:sz="4" w:space="0" w:color="auto"/>
              <w:bottom w:val="single" w:sz="4" w:space="0" w:color="auto"/>
            </w:tcBorders>
            <w:vAlign w:val="bottom"/>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383</w:t>
            </w:r>
          </w:p>
        </w:tc>
      </w:tr>
    </w:tbl>
    <w:p w:rsidR="0081118E" w:rsidRPr="00BF63DC" w:rsidRDefault="0081118E">
      <w:pPr>
        <w:rPr>
          <w:rFonts w:ascii="Times New Roman" w:hAnsi="Times New Roman" w:cs="Times New Roman"/>
          <w:sz w:val="24"/>
          <w:szCs w:val="24"/>
        </w:rPr>
        <w:sectPr w:rsidR="0081118E" w:rsidRPr="00BF63DC" w:rsidSect="00BF63DC">
          <w:headerReference w:type="default" r:id="rId54"/>
          <w:pgSz w:w="11905" w:h="16838"/>
          <w:pgMar w:top="1134" w:right="1247" w:bottom="1134" w:left="1531" w:header="709" w:footer="0" w:gutter="0"/>
          <w:cols w:space="720"/>
          <w:noEndnote/>
          <w:titlePg/>
          <w:docGrid w:linePitch="299"/>
        </w:sectPr>
      </w:pPr>
    </w:p>
    <w:p w:rsidR="0081118E" w:rsidRPr="00BF63DC" w:rsidRDefault="0081118E">
      <w:pPr>
        <w:spacing w:after="1" w:line="200" w:lineRule="atLeast"/>
        <w:ind w:firstLine="540"/>
        <w:jc w:val="both"/>
        <w:rPr>
          <w:rFonts w:ascii="Times New Roman" w:hAnsi="Times New Roman" w:cs="Times New Roman"/>
          <w:sz w:val="24"/>
          <w:szCs w:val="24"/>
        </w:r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Раздел 1. Реквизиты документа-основания для постановки на учет</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бюджетного обязательства (для внесения изменений в</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поставленное на учет бюджетное обязательство)</w:t>
      </w:r>
    </w:p>
    <w:p w:rsidR="0081118E" w:rsidRPr="00BF63DC" w:rsidRDefault="0081118E">
      <w:pPr>
        <w:spacing w:after="1" w:line="200" w:lineRule="atLeast"/>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81118E" w:rsidRPr="00BF63DC">
        <w:tc>
          <w:tcPr>
            <w:tcW w:w="2721" w:type="dxa"/>
            <w:gridSpan w:val="4"/>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Документ-основание</w:t>
            </w:r>
          </w:p>
        </w:tc>
        <w:tc>
          <w:tcPr>
            <w:tcW w:w="964"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Предмет по документу-основанию</w:t>
            </w:r>
          </w:p>
        </w:tc>
        <w:tc>
          <w:tcPr>
            <w:tcW w:w="964"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Учетный номер бюджетного обязательства</w:t>
            </w:r>
          </w:p>
        </w:tc>
        <w:tc>
          <w:tcPr>
            <w:tcW w:w="1339"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Уникальный номер реестровой записи в реестре контрактов/реестре соглашений</w:t>
            </w:r>
          </w:p>
        </w:tc>
        <w:tc>
          <w:tcPr>
            <w:tcW w:w="907"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в валюте обязательства</w:t>
            </w:r>
          </w:p>
        </w:tc>
        <w:tc>
          <w:tcPr>
            <w:tcW w:w="893"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 xml:space="preserve">Код валюты по </w:t>
            </w:r>
            <w:hyperlink r:id="rId55" w:history="1">
              <w:r w:rsidRPr="00BF63DC">
                <w:rPr>
                  <w:rFonts w:ascii="Times New Roman" w:hAnsi="Times New Roman" w:cs="Times New Roman"/>
                  <w:sz w:val="24"/>
                  <w:szCs w:val="24"/>
                </w:rPr>
                <w:t>ОКВ</w:t>
              </w:r>
            </w:hyperlink>
          </w:p>
        </w:tc>
        <w:tc>
          <w:tcPr>
            <w:tcW w:w="964"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в валюте Российской Федерации</w:t>
            </w:r>
          </w:p>
        </w:tc>
        <w:tc>
          <w:tcPr>
            <w:tcW w:w="1928" w:type="dxa"/>
            <w:gridSpan w:val="2"/>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Авансовый платеж</w:t>
            </w:r>
          </w:p>
        </w:tc>
        <w:tc>
          <w:tcPr>
            <w:tcW w:w="2041" w:type="dxa"/>
            <w:gridSpan w:val="2"/>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382"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Основание для невключения договора (государственного контракта) в реестр контрактов</w:t>
            </w:r>
          </w:p>
        </w:tc>
      </w:tr>
      <w:tr w:rsidR="0081118E" w:rsidRPr="00BF63DC">
        <w:tc>
          <w:tcPr>
            <w:tcW w:w="68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вид</w:t>
            </w:r>
          </w:p>
        </w:tc>
        <w:tc>
          <w:tcPr>
            <w:tcW w:w="90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наименование</w:t>
            </w:r>
          </w:p>
        </w:tc>
        <w:tc>
          <w:tcPr>
            <w:tcW w:w="51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номер</w:t>
            </w:r>
          </w:p>
        </w:tc>
        <w:tc>
          <w:tcPr>
            <w:tcW w:w="62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дата</w:t>
            </w:r>
          </w:p>
        </w:tc>
        <w:tc>
          <w:tcPr>
            <w:tcW w:w="964" w:type="dxa"/>
            <w:vMerge/>
          </w:tcPr>
          <w:p w:rsidR="0081118E" w:rsidRPr="00BF63DC" w:rsidRDefault="0081118E">
            <w:pPr>
              <w:rPr>
                <w:rFonts w:ascii="Times New Roman" w:hAnsi="Times New Roman" w:cs="Times New Roman"/>
                <w:sz w:val="24"/>
                <w:szCs w:val="24"/>
              </w:rPr>
            </w:pPr>
          </w:p>
        </w:tc>
        <w:tc>
          <w:tcPr>
            <w:tcW w:w="964" w:type="dxa"/>
            <w:vMerge/>
          </w:tcPr>
          <w:p w:rsidR="0081118E" w:rsidRPr="00BF63DC" w:rsidRDefault="0081118E">
            <w:pPr>
              <w:rPr>
                <w:rFonts w:ascii="Times New Roman" w:hAnsi="Times New Roman" w:cs="Times New Roman"/>
                <w:sz w:val="24"/>
                <w:szCs w:val="24"/>
              </w:rPr>
            </w:pPr>
          </w:p>
        </w:tc>
        <w:tc>
          <w:tcPr>
            <w:tcW w:w="1339" w:type="dxa"/>
            <w:vMerge/>
          </w:tcPr>
          <w:p w:rsidR="0081118E" w:rsidRPr="00BF63DC" w:rsidRDefault="0081118E">
            <w:pPr>
              <w:rPr>
                <w:rFonts w:ascii="Times New Roman" w:hAnsi="Times New Roman" w:cs="Times New Roman"/>
                <w:sz w:val="24"/>
                <w:szCs w:val="24"/>
              </w:rPr>
            </w:pPr>
          </w:p>
        </w:tc>
        <w:tc>
          <w:tcPr>
            <w:tcW w:w="907" w:type="dxa"/>
            <w:vMerge/>
          </w:tcPr>
          <w:p w:rsidR="0081118E" w:rsidRPr="00BF63DC" w:rsidRDefault="0081118E">
            <w:pPr>
              <w:rPr>
                <w:rFonts w:ascii="Times New Roman" w:hAnsi="Times New Roman" w:cs="Times New Roman"/>
                <w:sz w:val="24"/>
                <w:szCs w:val="24"/>
              </w:rPr>
            </w:pPr>
          </w:p>
        </w:tc>
        <w:tc>
          <w:tcPr>
            <w:tcW w:w="893" w:type="dxa"/>
            <w:vMerge/>
          </w:tcPr>
          <w:p w:rsidR="0081118E" w:rsidRPr="00BF63DC" w:rsidRDefault="0081118E">
            <w:pPr>
              <w:rPr>
                <w:rFonts w:ascii="Times New Roman" w:hAnsi="Times New Roman" w:cs="Times New Roman"/>
                <w:sz w:val="24"/>
                <w:szCs w:val="24"/>
              </w:rPr>
            </w:pPr>
          </w:p>
        </w:tc>
        <w:tc>
          <w:tcPr>
            <w:tcW w:w="964" w:type="dxa"/>
            <w:vMerge/>
          </w:tcPr>
          <w:p w:rsidR="0081118E" w:rsidRPr="00BF63DC" w:rsidRDefault="0081118E">
            <w:pPr>
              <w:rPr>
                <w:rFonts w:ascii="Times New Roman" w:hAnsi="Times New Roman" w:cs="Times New Roman"/>
                <w:sz w:val="24"/>
                <w:szCs w:val="24"/>
              </w:rPr>
            </w:pP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процент от общей суммы авансового платежа</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авансового платежа</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номер</w:t>
            </w:r>
          </w:p>
        </w:tc>
        <w:tc>
          <w:tcPr>
            <w:tcW w:w="107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дата</w:t>
            </w:r>
          </w:p>
        </w:tc>
        <w:tc>
          <w:tcPr>
            <w:tcW w:w="1382" w:type="dxa"/>
            <w:vMerge/>
          </w:tcPr>
          <w:p w:rsidR="0081118E" w:rsidRPr="00BF63DC" w:rsidRDefault="0081118E">
            <w:pPr>
              <w:rPr>
                <w:rFonts w:ascii="Times New Roman" w:hAnsi="Times New Roman" w:cs="Times New Roman"/>
                <w:sz w:val="24"/>
                <w:szCs w:val="24"/>
              </w:rPr>
            </w:pPr>
          </w:p>
        </w:tc>
      </w:tr>
      <w:tr w:rsidR="0081118E" w:rsidRPr="00BF63DC">
        <w:tc>
          <w:tcPr>
            <w:tcW w:w="68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90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51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62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1339"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90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893"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9</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10</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11</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12</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13</w:t>
            </w:r>
          </w:p>
        </w:tc>
        <w:tc>
          <w:tcPr>
            <w:tcW w:w="107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14</w:t>
            </w:r>
          </w:p>
        </w:tc>
        <w:tc>
          <w:tcPr>
            <w:tcW w:w="138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15</w:t>
            </w:r>
          </w:p>
        </w:tc>
      </w:tr>
      <w:tr w:rsidR="0081118E" w:rsidRPr="00BF63DC">
        <w:tc>
          <w:tcPr>
            <w:tcW w:w="680" w:type="dxa"/>
          </w:tcPr>
          <w:p w:rsidR="0081118E" w:rsidRPr="00BF63DC" w:rsidRDefault="0081118E">
            <w:pPr>
              <w:spacing w:after="1" w:line="200" w:lineRule="atLeast"/>
              <w:rPr>
                <w:rFonts w:ascii="Times New Roman" w:hAnsi="Times New Roman" w:cs="Times New Roman"/>
                <w:sz w:val="24"/>
                <w:szCs w:val="24"/>
              </w:rPr>
            </w:pPr>
          </w:p>
        </w:tc>
        <w:tc>
          <w:tcPr>
            <w:tcW w:w="907" w:type="dxa"/>
          </w:tcPr>
          <w:p w:rsidR="0081118E" w:rsidRPr="00BF63DC" w:rsidRDefault="0081118E">
            <w:pPr>
              <w:spacing w:after="1" w:line="200" w:lineRule="atLeast"/>
              <w:rPr>
                <w:rFonts w:ascii="Times New Roman" w:hAnsi="Times New Roman" w:cs="Times New Roman"/>
                <w:sz w:val="24"/>
                <w:szCs w:val="24"/>
              </w:rPr>
            </w:pPr>
          </w:p>
        </w:tc>
        <w:tc>
          <w:tcPr>
            <w:tcW w:w="510" w:type="dxa"/>
          </w:tcPr>
          <w:p w:rsidR="0081118E" w:rsidRPr="00BF63DC" w:rsidRDefault="0081118E">
            <w:pPr>
              <w:spacing w:after="1" w:line="200" w:lineRule="atLeast"/>
              <w:rPr>
                <w:rFonts w:ascii="Times New Roman" w:hAnsi="Times New Roman" w:cs="Times New Roman"/>
                <w:sz w:val="24"/>
                <w:szCs w:val="24"/>
              </w:rPr>
            </w:pPr>
          </w:p>
        </w:tc>
        <w:tc>
          <w:tcPr>
            <w:tcW w:w="624"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339" w:type="dxa"/>
          </w:tcPr>
          <w:p w:rsidR="0081118E" w:rsidRPr="00BF63DC" w:rsidRDefault="0081118E">
            <w:pPr>
              <w:spacing w:after="1" w:line="200" w:lineRule="atLeast"/>
              <w:rPr>
                <w:rFonts w:ascii="Times New Roman" w:hAnsi="Times New Roman" w:cs="Times New Roman"/>
                <w:sz w:val="24"/>
                <w:szCs w:val="24"/>
              </w:rPr>
            </w:pPr>
          </w:p>
        </w:tc>
        <w:tc>
          <w:tcPr>
            <w:tcW w:w="907" w:type="dxa"/>
          </w:tcPr>
          <w:p w:rsidR="0081118E" w:rsidRPr="00BF63DC" w:rsidRDefault="0081118E">
            <w:pPr>
              <w:spacing w:after="1" w:line="200" w:lineRule="atLeast"/>
              <w:rPr>
                <w:rFonts w:ascii="Times New Roman" w:hAnsi="Times New Roman" w:cs="Times New Roman"/>
                <w:sz w:val="24"/>
                <w:szCs w:val="24"/>
              </w:rPr>
            </w:pPr>
          </w:p>
        </w:tc>
        <w:tc>
          <w:tcPr>
            <w:tcW w:w="893"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jc w:val="center"/>
              <w:rPr>
                <w:rFonts w:ascii="Times New Roman" w:hAnsi="Times New Roman" w:cs="Times New Roman"/>
                <w:sz w:val="24"/>
                <w:szCs w:val="24"/>
              </w:rPr>
            </w:pPr>
          </w:p>
        </w:tc>
        <w:tc>
          <w:tcPr>
            <w:tcW w:w="964" w:type="dxa"/>
          </w:tcPr>
          <w:p w:rsidR="0081118E" w:rsidRPr="00BF63DC" w:rsidRDefault="0081118E">
            <w:pPr>
              <w:spacing w:after="1" w:line="200" w:lineRule="atLeast"/>
              <w:jc w:val="center"/>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077" w:type="dxa"/>
          </w:tcPr>
          <w:p w:rsidR="0081118E" w:rsidRPr="00BF63DC" w:rsidRDefault="0081118E">
            <w:pPr>
              <w:spacing w:after="1" w:line="200" w:lineRule="atLeast"/>
              <w:rPr>
                <w:rFonts w:ascii="Times New Roman" w:hAnsi="Times New Roman" w:cs="Times New Roman"/>
                <w:sz w:val="24"/>
                <w:szCs w:val="24"/>
              </w:rPr>
            </w:pPr>
          </w:p>
        </w:tc>
        <w:tc>
          <w:tcPr>
            <w:tcW w:w="1382" w:type="dxa"/>
          </w:tcPr>
          <w:p w:rsidR="0081118E" w:rsidRPr="00BF63DC" w:rsidRDefault="0081118E">
            <w:pPr>
              <w:spacing w:after="1" w:line="200" w:lineRule="atLeast"/>
              <w:rPr>
                <w:rFonts w:ascii="Times New Roman" w:hAnsi="Times New Roman" w:cs="Times New Roman"/>
                <w:sz w:val="24"/>
                <w:szCs w:val="24"/>
              </w:rPr>
            </w:pPr>
          </w:p>
        </w:tc>
      </w:tr>
    </w:tbl>
    <w:p w:rsidR="0081118E" w:rsidRPr="00BF63DC" w:rsidRDefault="0081118E">
      <w:pPr>
        <w:rPr>
          <w:rFonts w:ascii="Times New Roman" w:hAnsi="Times New Roman" w:cs="Times New Roman"/>
          <w:sz w:val="24"/>
          <w:szCs w:val="24"/>
        </w:rPr>
        <w:sectPr w:rsidR="0081118E" w:rsidRPr="00BF63DC" w:rsidSect="00BF63DC">
          <w:pgSz w:w="16838" w:h="11905" w:orient="landscape"/>
          <w:pgMar w:top="1134" w:right="1247" w:bottom="1134" w:left="1531" w:header="0" w:footer="0" w:gutter="0"/>
          <w:cols w:space="720"/>
        </w:sectPr>
      </w:pPr>
    </w:p>
    <w:p w:rsidR="0081118E" w:rsidRPr="00BF63DC" w:rsidRDefault="0081118E">
      <w:pPr>
        <w:spacing w:after="1" w:line="200" w:lineRule="atLeast"/>
        <w:ind w:firstLine="540"/>
        <w:jc w:val="both"/>
        <w:rPr>
          <w:rFonts w:ascii="Times New Roman" w:hAnsi="Times New Roman" w:cs="Times New Roman"/>
          <w:sz w:val="24"/>
          <w:szCs w:val="24"/>
        </w:r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Раздел 2. Реквизиты контрагента/взыскателя по исполнительному</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документу/решению налогового органа</w:t>
      </w:r>
    </w:p>
    <w:p w:rsidR="0081118E" w:rsidRPr="00BF63DC" w:rsidRDefault="0081118E">
      <w:pPr>
        <w:spacing w:after="1" w:line="200" w:lineRule="atLeast"/>
        <w:jc w:val="center"/>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81118E" w:rsidRPr="00BF63DC">
        <w:tc>
          <w:tcPr>
            <w:tcW w:w="175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Наименование юридического лица/ФИО физического лица</w:t>
            </w:r>
          </w:p>
        </w:tc>
        <w:tc>
          <w:tcPr>
            <w:tcW w:w="90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ИНН</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КПП</w:t>
            </w:r>
          </w:p>
        </w:tc>
        <w:tc>
          <w:tcPr>
            <w:tcW w:w="113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 по Сводному реестру</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Номер лицевого счета</w:t>
            </w:r>
          </w:p>
        </w:tc>
        <w:tc>
          <w:tcPr>
            <w:tcW w:w="1191"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Номер банковского счета</w:t>
            </w:r>
          </w:p>
        </w:tc>
        <w:tc>
          <w:tcPr>
            <w:tcW w:w="79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Наименование банка</w:t>
            </w:r>
          </w:p>
        </w:tc>
        <w:tc>
          <w:tcPr>
            <w:tcW w:w="102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БИК банка</w:t>
            </w:r>
          </w:p>
        </w:tc>
        <w:tc>
          <w:tcPr>
            <w:tcW w:w="85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Корреспондентский счет банка</w:t>
            </w:r>
          </w:p>
        </w:tc>
      </w:tr>
      <w:tr w:rsidR="0081118E" w:rsidRPr="00BF63DC">
        <w:tc>
          <w:tcPr>
            <w:tcW w:w="175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90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113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1191"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79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102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85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9</w:t>
            </w:r>
          </w:p>
        </w:tc>
      </w:tr>
      <w:tr w:rsidR="0081118E" w:rsidRPr="00BF63DC">
        <w:tc>
          <w:tcPr>
            <w:tcW w:w="1757" w:type="dxa"/>
          </w:tcPr>
          <w:p w:rsidR="0081118E" w:rsidRPr="00BF63DC" w:rsidRDefault="0081118E">
            <w:pPr>
              <w:spacing w:after="1" w:line="200" w:lineRule="atLeast"/>
              <w:rPr>
                <w:rFonts w:ascii="Times New Roman" w:hAnsi="Times New Roman" w:cs="Times New Roman"/>
                <w:sz w:val="24"/>
                <w:szCs w:val="24"/>
              </w:rPr>
            </w:pPr>
          </w:p>
        </w:tc>
        <w:tc>
          <w:tcPr>
            <w:tcW w:w="907"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134"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191" w:type="dxa"/>
          </w:tcPr>
          <w:p w:rsidR="0081118E" w:rsidRPr="00BF63DC" w:rsidRDefault="0081118E">
            <w:pPr>
              <w:spacing w:after="1" w:line="200" w:lineRule="atLeast"/>
              <w:rPr>
                <w:rFonts w:ascii="Times New Roman" w:hAnsi="Times New Roman" w:cs="Times New Roman"/>
                <w:sz w:val="24"/>
                <w:szCs w:val="24"/>
              </w:rPr>
            </w:pPr>
          </w:p>
        </w:tc>
        <w:tc>
          <w:tcPr>
            <w:tcW w:w="794" w:type="dxa"/>
          </w:tcPr>
          <w:p w:rsidR="0081118E" w:rsidRPr="00BF63DC" w:rsidRDefault="0081118E">
            <w:pPr>
              <w:spacing w:after="1" w:line="200" w:lineRule="atLeast"/>
              <w:rPr>
                <w:rFonts w:ascii="Times New Roman" w:hAnsi="Times New Roman" w:cs="Times New Roman"/>
                <w:sz w:val="24"/>
                <w:szCs w:val="24"/>
              </w:rPr>
            </w:pPr>
          </w:p>
        </w:tc>
        <w:tc>
          <w:tcPr>
            <w:tcW w:w="1020" w:type="dxa"/>
          </w:tcPr>
          <w:p w:rsidR="0081118E" w:rsidRPr="00BF63DC" w:rsidRDefault="0081118E">
            <w:pPr>
              <w:spacing w:after="1" w:line="200" w:lineRule="atLeast"/>
              <w:rPr>
                <w:rFonts w:ascii="Times New Roman" w:hAnsi="Times New Roman" w:cs="Times New Roman"/>
                <w:sz w:val="24"/>
                <w:szCs w:val="24"/>
              </w:rPr>
            </w:pPr>
          </w:p>
        </w:tc>
        <w:tc>
          <w:tcPr>
            <w:tcW w:w="850" w:type="dxa"/>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1757" w:type="dxa"/>
          </w:tcPr>
          <w:p w:rsidR="0081118E" w:rsidRPr="00BF63DC" w:rsidRDefault="0081118E">
            <w:pPr>
              <w:spacing w:after="1" w:line="200" w:lineRule="atLeast"/>
              <w:rPr>
                <w:rFonts w:ascii="Times New Roman" w:hAnsi="Times New Roman" w:cs="Times New Roman"/>
                <w:sz w:val="24"/>
                <w:szCs w:val="24"/>
              </w:rPr>
            </w:pPr>
          </w:p>
        </w:tc>
        <w:tc>
          <w:tcPr>
            <w:tcW w:w="907"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134" w:type="dxa"/>
          </w:tcPr>
          <w:p w:rsidR="0081118E" w:rsidRPr="00BF63DC" w:rsidRDefault="0081118E">
            <w:pPr>
              <w:spacing w:after="1" w:line="200" w:lineRule="atLeast"/>
              <w:rPr>
                <w:rFonts w:ascii="Times New Roman" w:hAnsi="Times New Roman" w:cs="Times New Roman"/>
                <w:sz w:val="24"/>
                <w:szCs w:val="24"/>
              </w:rPr>
            </w:pPr>
          </w:p>
        </w:tc>
        <w:tc>
          <w:tcPr>
            <w:tcW w:w="964" w:type="dxa"/>
          </w:tcPr>
          <w:p w:rsidR="0081118E" w:rsidRPr="00BF63DC" w:rsidRDefault="0081118E">
            <w:pPr>
              <w:spacing w:after="1" w:line="200" w:lineRule="atLeast"/>
              <w:rPr>
                <w:rFonts w:ascii="Times New Roman" w:hAnsi="Times New Roman" w:cs="Times New Roman"/>
                <w:sz w:val="24"/>
                <w:szCs w:val="24"/>
              </w:rPr>
            </w:pPr>
          </w:p>
        </w:tc>
        <w:tc>
          <w:tcPr>
            <w:tcW w:w="1191" w:type="dxa"/>
          </w:tcPr>
          <w:p w:rsidR="0081118E" w:rsidRPr="00BF63DC" w:rsidRDefault="0081118E">
            <w:pPr>
              <w:spacing w:after="1" w:line="200" w:lineRule="atLeast"/>
              <w:rPr>
                <w:rFonts w:ascii="Times New Roman" w:hAnsi="Times New Roman" w:cs="Times New Roman"/>
                <w:sz w:val="24"/>
                <w:szCs w:val="24"/>
              </w:rPr>
            </w:pPr>
          </w:p>
        </w:tc>
        <w:tc>
          <w:tcPr>
            <w:tcW w:w="794" w:type="dxa"/>
          </w:tcPr>
          <w:p w:rsidR="0081118E" w:rsidRPr="00BF63DC" w:rsidRDefault="0081118E">
            <w:pPr>
              <w:spacing w:after="1" w:line="200" w:lineRule="atLeast"/>
              <w:rPr>
                <w:rFonts w:ascii="Times New Roman" w:hAnsi="Times New Roman" w:cs="Times New Roman"/>
                <w:sz w:val="24"/>
                <w:szCs w:val="24"/>
              </w:rPr>
            </w:pPr>
          </w:p>
        </w:tc>
        <w:tc>
          <w:tcPr>
            <w:tcW w:w="1020" w:type="dxa"/>
          </w:tcPr>
          <w:p w:rsidR="0081118E" w:rsidRPr="00BF63DC" w:rsidRDefault="0081118E">
            <w:pPr>
              <w:spacing w:after="1" w:line="200" w:lineRule="atLeast"/>
              <w:rPr>
                <w:rFonts w:ascii="Times New Roman" w:hAnsi="Times New Roman" w:cs="Times New Roman"/>
                <w:sz w:val="24"/>
                <w:szCs w:val="24"/>
              </w:rPr>
            </w:pPr>
          </w:p>
        </w:tc>
        <w:tc>
          <w:tcPr>
            <w:tcW w:w="850" w:type="dxa"/>
          </w:tcPr>
          <w:p w:rsidR="0081118E" w:rsidRPr="00BF63DC" w:rsidRDefault="0081118E">
            <w:pPr>
              <w:spacing w:after="1" w:line="200" w:lineRule="atLeast"/>
              <w:rPr>
                <w:rFonts w:ascii="Times New Roman" w:hAnsi="Times New Roman" w:cs="Times New Roman"/>
                <w:sz w:val="24"/>
                <w:szCs w:val="24"/>
              </w:rPr>
            </w:pPr>
          </w:p>
        </w:tc>
      </w:tr>
    </w:tbl>
    <w:p w:rsidR="0081118E" w:rsidRPr="00BF63DC" w:rsidRDefault="0081118E">
      <w:pPr>
        <w:spacing w:after="1" w:line="200" w:lineRule="atLeast"/>
        <w:jc w:val="both"/>
        <w:rPr>
          <w:rFonts w:ascii="Times New Roman" w:hAnsi="Times New Roman" w:cs="Times New Roman"/>
          <w:sz w:val="24"/>
          <w:szCs w:val="24"/>
        </w:r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Номер страницы ___</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Всего страниц ___</w:t>
      </w:r>
    </w:p>
    <w:p w:rsidR="0081118E" w:rsidRPr="00BF63DC" w:rsidRDefault="0081118E">
      <w:pPr>
        <w:spacing w:after="1" w:line="200" w:lineRule="atLeast"/>
        <w:jc w:val="both"/>
        <w:rPr>
          <w:rFonts w:ascii="Times New Roman" w:hAnsi="Times New Roman" w:cs="Times New Roman"/>
          <w:sz w:val="24"/>
          <w:szCs w:val="24"/>
        </w:rPr>
      </w:pPr>
    </w:p>
    <w:p w:rsidR="0081118E" w:rsidRPr="00BF63DC" w:rsidRDefault="0081118E">
      <w:pPr>
        <w:rPr>
          <w:rFonts w:ascii="Times New Roman" w:hAnsi="Times New Roman" w:cs="Times New Roman"/>
          <w:sz w:val="24"/>
          <w:szCs w:val="24"/>
        </w:rPr>
      </w:pPr>
    </w:p>
    <w:p w:rsidR="0081118E" w:rsidRPr="00BF63DC" w:rsidRDefault="0081118E">
      <w:pPr>
        <w:rPr>
          <w:rFonts w:ascii="Times New Roman" w:hAnsi="Times New Roman" w:cs="Times New Roman"/>
          <w:sz w:val="24"/>
          <w:szCs w:val="24"/>
        </w:rPr>
        <w:sectPr w:rsidR="0081118E" w:rsidRPr="00BF63DC" w:rsidSect="00BF63DC">
          <w:pgSz w:w="11905" w:h="16838"/>
          <w:pgMar w:top="1134" w:right="1247" w:bottom="1134" w:left="1531" w:header="0" w:footer="0" w:gutter="0"/>
          <w:cols w:space="720"/>
        </w:sect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lastRenderedPageBreak/>
        <w:t xml:space="preserve">                                                         Форма 0506101 с. 2</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 xml:space="preserve">                    Раздел 3. Расшифровка обязательства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81118E" w:rsidRPr="00BF63DC">
        <w:tc>
          <w:tcPr>
            <w:tcW w:w="3297" w:type="dxa"/>
            <w:gridSpan w:val="2"/>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Объект ФАИП</w:t>
            </w:r>
          </w:p>
        </w:tc>
        <w:tc>
          <w:tcPr>
            <w:tcW w:w="964"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Наименование вида средств</w:t>
            </w:r>
          </w:p>
        </w:tc>
        <w:tc>
          <w:tcPr>
            <w:tcW w:w="763"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 строки</w:t>
            </w:r>
          </w:p>
        </w:tc>
        <w:tc>
          <w:tcPr>
            <w:tcW w:w="567"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 по БК</w:t>
            </w:r>
          </w:p>
        </w:tc>
        <w:tc>
          <w:tcPr>
            <w:tcW w:w="1077"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Признак безусловности обязательства</w:t>
            </w:r>
          </w:p>
        </w:tc>
        <w:tc>
          <w:tcPr>
            <w:tcW w:w="1162"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исполненного обязательства прошлых лет</w:t>
            </w:r>
          </w:p>
        </w:tc>
        <w:tc>
          <w:tcPr>
            <w:tcW w:w="1163" w:type="dxa"/>
            <w:vMerge w:val="restart"/>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неисполненного обязательства прошлых лет</w:t>
            </w:r>
          </w:p>
        </w:tc>
        <w:tc>
          <w:tcPr>
            <w:tcW w:w="4860" w:type="dxa"/>
            <w:gridSpan w:val="6"/>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на 20__ текущий финансовый год в валюте обязательства с помесячной разбивкой</w:t>
            </w:r>
          </w:p>
        </w:tc>
      </w:tr>
      <w:tr w:rsidR="0081118E" w:rsidRPr="00BF63DC">
        <w:tc>
          <w:tcPr>
            <w:tcW w:w="246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наименование</w:t>
            </w:r>
          </w:p>
        </w:tc>
        <w:tc>
          <w:tcPr>
            <w:tcW w:w="835"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w:t>
            </w:r>
          </w:p>
        </w:tc>
        <w:tc>
          <w:tcPr>
            <w:tcW w:w="964" w:type="dxa"/>
            <w:vMerge/>
          </w:tcPr>
          <w:p w:rsidR="0081118E" w:rsidRPr="00BF63DC" w:rsidRDefault="0081118E">
            <w:pPr>
              <w:rPr>
                <w:rFonts w:ascii="Times New Roman" w:hAnsi="Times New Roman" w:cs="Times New Roman"/>
                <w:sz w:val="24"/>
                <w:szCs w:val="24"/>
              </w:rPr>
            </w:pPr>
          </w:p>
        </w:tc>
        <w:tc>
          <w:tcPr>
            <w:tcW w:w="763" w:type="dxa"/>
            <w:vMerge/>
          </w:tcPr>
          <w:p w:rsidR="0081118E" w:rsidRPr="00BF63DC" w:rsidRDefault="0081118E">
            <w:pPr>
              <w:rPr>
                <w:rFonts w:ascii="Times New Roman" w:hAnsi="Times New Roman" w:cs="Times New Roman"/>
                <w:sz w:val="24"/>
                <w:szCs w:val="24"/>
              </w:rPr>
            </w:pPr>
          </w:p>
        </w:tc>
        <w:tc>
          <w:tcPr>
            <w:tcW w:w="567" w:type="dxa"/>
            <w:vMerge/>
          </w:tcPr>
          <w:p w:rsidR="0081118E" w:rsidRPr="00BF63DC" w:rsidRDefault="0081118E">
            <w:pPr>
              <w:rPr>
                <w:rFonts w:ascii="Times New Roman" w:hAnsi="Times New Roman" w:cs="Times New Roman"/>
                <w:sz w:val="24"/>
                <w:szCs w:val="24"/>
              </w:rPr>
            </w:pPr>
          </w:p>
        </w:tc>
        <w:tc>
          <w:tcPr>
            <w:tcW w:w="1077" w:type="dxa"/>
            <w:vMerge/>
          </w:tcPr>
          <w:p w:rsidR="0081118E" w:rsidRPr="00BF63DC" w:rsidRDefault="0081118E">
            <w:pPr>
              <w:rPr>
                <w:rFonts w:ascii="Times New Roman" w:hAnsi="Times New Roman" w:cs="Times New Roman"/>
                <w:sz w:val="24"/>
                <w:szCs w:val="24"/>
              </w:rPr>
            </w:pPr>
          </w:p>
        </w:tc>
        <w:tc>
          <w:tcPr>
            <w:tcW w:w="1162" w:type="dxa"/>
            <w:vMerge/>
          </w:tcPr>
          <w:p w:rsidR="0081118E" w:rsidRPr="00BF63DC" w:rsidRDefault="0081118E">
            <w:pPr>
              <w:rPr>
                <w:rFonts w:ascii="Times New Roman" w:hAnsi="Times New Roman" w:cs="Times New Roman"/>
                <w:sz w:val="24"/>
                <w:szCs w:val="24"/>
              </w:rPr>
            </w:pPr>
          </w:p>
        </w:tc>
        <w:tc>
          <w:tcPr>
            <w:tcW w:w="1163" w:type="dxa"/>
            <w:vMerge/>
          </w:tcPr>
          <w:p w:rsidR="0081118E" w:rsidRPr="00BF63DC" w:rsidRDefault="0081118E">
            <w:pPr>
              <w:rPr>
                <w:rFonts w:ascii="Times New Roman" w:hAnsi="Times New Roman" w:cs="Times New Roman"/>
                <w:sz w:val="24"/>
                <w:szCs w:val="24"/>
              </w:rPr>
            </w:pPr>
          </w:p>
        </w:tc>
        <w:tc>
          <w:tcPr>
            <w:tcW w:w="78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январь</w:t>
            </w:r>
          </w:p>
        </w:tc>
        <w:tc>
          <w:tcPr>
            <w:tcW w:w="99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февраль</w:t>
            </w:r>
          </w:p>
        </w:tc>
        <w:tc>
          <w:tcPr>
            <w:tcW w:w="709"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март</w:t>
            </w:r>
          </w:p>
        </w:tc>
        <w:tc>
          <w:tcPr>
            <w:tcW w:w="85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апрель</w:t>
            </w:r>
          </w:p>
        </w:tc>
        <w:tc>
          <w:tcPr>
            <w:tcW w:w="749"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май</w:t>
            </w:r>
          </w:p>
        </w:tc>
        <w:tc>
          <w:tcPr>
            <w:tcW w:w="778"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июнь</w:t>
            </w:r>
          </w:p>
        </w:tc>
      </w:tr>
      <w:tr w:rsidR="0081118E" w:rsidRPr="00BF63DC">
        <w:tc>
          <w:tcPr>
            <w:tcW w:w="246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835"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964"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763"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56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1077"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116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1163"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78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9</w:t>
            </w:r>
          </w:p>
        </w:tc>
        <w:tc>
          <w:tcPr>
            <w:tcW w:w="992"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10</w:t>
            </w:r>
          </w:p>
        </w:tc>
        <w:tc>
          <w:tcPr>
            <w:tcW w:w="709"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11</w:t>
            </w:r>
          </w:p>
        </w:tc>
        <w:tc>
          <w:tcPr>
            <w:tcW w:w="850"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12</w:t>
            </w:r>
          </w:p>
        </w:tc>
        <w:tc>
          <w:tcPr>
            <w:tcW w:w="749"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13</w:t>
            </w:r>
          </w:p>
        </w:tc>
        <w:tc>
          <w:tcPr>
            <w:tcW w:w="778" w:type="dxa"/>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14</w:t>
            </w:r>
          </w:p>
        </w:tc>
      </w:tr>
      <w:tr w:rsidR="0081118E" w:rsidRPr="00BF63DC">
        <w:tc>
          <w:tcPr>
            <w:tcW w:w="2462" w:type="dxa"/>
            <w:vMerge w:val="restart"/>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835" w:type="dxa"/>
            <w:vMerge w:val="restart"/>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763"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567"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1162"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1163"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782"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749"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778"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2462" w:type="dxa"/>
            <w:vMerge/>
            <w:tcMar>
              <w:top w:w="0" w:type="dxa"/>
              <w:left w:w="0" w:type="dxa"/>
              <w:bottom w:w="0" w:type="dxa"/>
              <w:right w:w="0" w:type="dxa"/>
            </w:tcMar>
          </w:tcPr>
          <w:p w:rsidR="0081118E" w:rsidRPr="00BF63DC" w:rsidRDefault="0081118E">
            <w:pPr>
              <w:rPr>
                <w:rFonts w:ascii="Times New Roman" w:hAnsi="Times New Roman" w:cs="Times New Roman"/>
                <w:sz w:val="24"/>
                <w:szCs w:val="24"/>
              </w:rPr>
            </w:pPr>
          </w:p>
        </w:tc>
        <w:tc>
          <w:tcPr>
            <w:tcW w:w="835" w:type="dxa"/>
            <w:vMerge/>
            <w:tcMar>
              <w:top w:w="0" w:type="dxa"/>
              <w:left w:w="0" w:type="dxa"/>
              <w:bottom w:w="0" w:type="dxa"/>
              <w:right w:w="0" w:type="dxa"/>
            </w:tcMar>
          </w:tcPr>
          <w:p w:rsidR="0081118E" w:rsidRPr="00BF63DC" w:rsidRDefault="0081118E">
            <w:pPr>
              <w:rPr>
                <w:rFonts w:ascii="Times New Roman" w:hAnsi="Times New Roman" w:cs="Times New Roman"/>
                <w:sz w:val="24"/>
                <w:szCs w:val="24"/>
              </w:rPr>
            </w:pPr>
          </w:p>
        </w:tc>
        <w:tc>
          <w:tcPr>
            <w:tcW w:w="964"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56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07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8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99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0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850"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4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78"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2462"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Итого по коду объекта ФАИП</w:t>
            </w:r>
          </w:p>
        </w:tc>
        <w:tc>
          <w:tcPr>
            <w:tcW w:w="835"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56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07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16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1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8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99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0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850"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4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78"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2462" w:type="dxa"/>
            <w:vMerge w:val="restart"/>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835" w:type="dxa"/>
            <w:vMerge w:val="restart"/>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56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07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8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99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0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850"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4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78"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2462" w:type="dxa"/>
            <w:vMerge/>
            <w:tcMar>
              <w:top w:w="0" w:type="dxa"/>
              <w:left w:w="0" w:type="dxa"/>
              <w:bottom w:w="0" w:type="dxa"/>
              <w:right w:w="0" w:type="dxa"/>
            </w:tcMar>
          </w:tcPr>
          <w:p w:rsidR="0081118E" w:rsidRPr="00BF63DC" w:rsidRDefault="0081118E">
            <w:pPr>
              <w:rPr>
                <w:rFonts w:ascii="Times New Roman" w:hAnsi="Times New Roman" w:cs="Times New Roman"/>
                <w:sz w:val="24"/>
                <w:szCs w:val="24"/>
              </w:rPr>
            </w:pPr>
          </w:p>
        </w:tc>
        <w:tc>
          <w:tcPr>
            <w:tcW w:w="835" w:type="dxa"/>
            <w:vMerge/>
            <w:tcMar>
              <w:top w:w="0" w:type="dxa"/>
              <w:left w:w="0" w:type="dxa"/>
              <w:bottom w:w="0" w:type="dxa"/>
              <w:right w:w="0" w:type="dxa"/>
            </w:tcMar>
          </w:tcPr>
          <w:p w:rsidR="0081118E" w:rsidRPr="00BF63DC" w:rsidRDefault="0081118E">
            <w:pPr>
              <w:rPr>
                <w:rFonts w:ascii="Times New Roman" w:hAnsi="Times New Roman" w:cs="Times New Roman"/>
                <w:sz w:val="24"/>
                <w:szCs w:val="24"/>
              </w:rPr>
            </w:pPr>
          </w:p>
        </w:tc>
        <w:tc>
          <w:tcPr>
            <w:tcW w:w="964"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56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07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11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8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99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0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850"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4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78"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r>
      <w:tr w:rsidR="0081118E" w:rsidRPr="00BF63DC">
        <w:tc>
          <w:tcPr>
            <w:tcW w:w="2462"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r w:rsidRPr="00BF63DC">
              <w:rPr>
                <w:rFonts w:ascii="Times New Roman" w:hAnsi="Times New Roman" w:cs="Times New Roman"/>
                <w:sz w:val="24"/>
                <w:szCs w:val="24"/>
              </w:rPr>
              <w:t>Итого по коду объекта ФАИП</w:t>
            </w:r>
          </w:p>
        </w:tc>
        <w:tc>
          <w:tcPr>
            <w:tcW w:w="835" w:type="dxa"/>
            <w:tcMar>
              <w:top w:w="0" w:type="dxa"/>
              <w:left w:w="0" w:type="dxa"/>
              <w:bottom w:w="0" w:type="dxa"/>
              <w:right w:w="0"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56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077"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16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1163"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8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992"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0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850"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49"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c>
          <w:tcPr>
            <w:tcW w:w="778" w:type="dxa"/>
            <w:tcMar>
              <w:top w:w="0" w:type="dxa"/>
              <w:left w:w="0" w:type="dxa"/>
              <w:bottom w:w="0" w:type="dxa"/>
              <w:right w:w="0" w:type="dxa"/>
            </w:tcMar>
            <w:vAlign w:val="center"/>
          </w:tcPr>
          <w:p w:rsidR="0081118E" w:rsidRPr="00BF63DC" w:rsidRDefault="0081118E">
            <w:pPr>
              <w:spacing w:after="1" w:line="200" w:lineRule="atLeast"/>
              <w:jc w:val="center"/>
              <w:rPr>
                <w:rFonts w:ascii="Times New Roman" w:hAnsi="Times New Roman" w:cs="Times New Roman"/>
                <w:sz w:val="24"/>
                <w:szCs w:val="24"/>
              </w:rPr>
            </w:pPr>
          </w:p>
        </w:tc>
      </w:tr>
    </w:tbl>
    <w:p w:rsidR="0081118E" w:rsidRPr="00BF63DC" w:rsidRDefault="0081118E">
      <w:pPr>
        <w:spacing w:after="1" w:line="200" w:lineRule="atLeast"/>
        <w:ind w:firstLine="540"/>
        <w:jc w:val="both"/>
        <w:rPr>
          <w:rFonts w:ascii="Times New Roman" w:hAnsi="Times New Roman" w:cs="Times New Roman"/>
          <w:sz w:val="24"/>
          <w:szCs w:val="24"/>
        </w:rPr>
      </w:pPr>
    </w:p>
    <w:p w:rsidR="0081118E" w:rsidRPr="00BF63DC" w:rsidRDefault="0081118E">
      <w:pPr>
        <w:spacing w:after="1" w:line="200" w:lineRule="atLeast"/>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81118E" w:rsidRPr="00BF63DC">
        <w:tc>
          <w:tcPr>
            <w:tcW w:w="737" w:type="dxa"/>
            <w:vMerge w:val="restart"/>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Код строки</w:t>
            </w:r>
          </w:p>
        </w:tc>
        <w:tc>
          <w:tcPr>
            <w:tcW w:w="5897" w:type="dxa"/>
            <w:gridSpan w:val="7"/>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Сумма в валюте обязательства</w:t>
            </w:r>
          </w:p>
        </w:tc>
        <w:tc>
          <w:tcPr>
            <w:tcW w:w="709" w:type="dxa"/>
            <w:vMerge w:val="restart"/>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Дата выплаты по исполнительному документу</w:t>
            </w:r>
          </w:p>
        </w:tc>
        <w:tc>
          <w:tcPr>
            <w:tcW w:w="737" w:type="dxa"/>
            <w:vMerge w:val="restart"/>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Аналитический код</w:t>
            </w:r>
          </w:p>
        </w:tc>
        <w:tc>
          <w:tcPr>
            <w:tcW w:w="794" w:type="dxa"/>
            <w:vMerge w:val="restart"/>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Примечание</w:t>
            </w:r>
          </w:p>
        </w:tc>
      </w:tr>
      <w:tr w:rsidR="0081118E" w:rsidRPr="00BF63DC">
        <w:tc>
          <w:tcPr>
            <w:tcW w:w="737" w:type="dxa"/>
            <w:vMerge/>
            <w:tcMar>
              <w:top w:w="28" w:type="dxa"/>
              <w:left w:w="28" w:type="dxa"/>
              <w:bottom w:w="28" w:type="dxa"/>
              <w:right w:w="28" w:type="dxa"/>
            </w:tcMar>
          </w:tcPr>
          <w:p w:rsidR="0081118E" w:rsidRPr="00BF63DC" w:rsidRDefault="0081118E">
            <w:pPr>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июль</w:t>
            </w:r>
          </w:p>
        </w:tc>
        <w:tc>
          <w:tcPr>
            <w:tcW w:w="675"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август</w:t>
            </w:r>
          </w:p>
        </w:tc>
        <w:tc>
          <w:tcPr>
            <w:tcW w:w="992"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сентябрь</w:t>
            </w:r>
          </w:p>
        </w:tc>
        <w:tc>
          <w:tcPr>
            <w:tcW w:w="816"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октябрь</w:t>
            </w:r>
          </w:p>
        </w:tc>
        <w:tc>
          <w:tcPr>
            <w:tcW w:w="825"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ноябрь</w:t>
            </w:r>
          </w:p>
        </w:tc>
        <w:tc>
          <w:tcPr>
            <w:tcW w:w="85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декабрь</w:t>
            </w:r>
          </w:p>
        </w:tc>
        <w:tc>
          <w:tcPr>
            <w:tcW w:w="1077"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итого на год</w:t>
            </w:r>
          </w:p>
        </w:tc>
        <w:tc>
          <w:tcPr>
            <w:tcW w:w="1134"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первый год планового периода</w:t>
            </w:r>
          </w:p>
        </w:tc>
        <w:tc>
          <w:tcPr>
            <w:tcW w:w="964"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второй год планового периода</w:t>
            </w:r>
          </w:p>
        </w:tc>
        <w:tc>
          <w:tcPr>
            <w:tcW w:w="136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третий год после текущего финансового года</w:t>
            </w:r>
          </w:p>
        </w:tc>
        <w:tc>
          <w:tcPr>
            <w:tcW w:w="850"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последующие годы</w:t>
            </w:r>
          </w:p>
        </w:tc>
        <w:tc>
          <w:tcPr>
            <w:tcW w:w="709" w:type="dxa"/>
            <w:vMerge/>
            <w:tcMar>
              <w:top w:w="28" w:type="dxa"/>
              <w:left w:w="28" w:type="dxa"/>
              <w:bottom w:w="28" w:type="dxa"/>
              <w:right w:w="28" w:type="dxa"/>
            </w:tcMar>
          </w:tcPr>
          <w:p w:rsidR="0081118E" w:rsidRPr="00BF63DC" w:rsidRDefault="0081118E">
            <w:pPr>
              <w:rPr>
                <w:rFonts w:ascii="Times New Roman" w:hAnsi="Times New Roman" w:cs="Times New Roman"/>
                <w:sz w:val="24"/>
                <w:szCs w:val="24"/>
              </w:rPr>
            </w:pPr>
          </w:p>
        </w:tc>
        <w:tc>
          <w:tcPr>
            <w:tcW w:w="737" w:type="dxa"/>
            <w:vMerge/>
            <w:tcMar>
              <w:top w:w="28" w:type="dxa"/>
              <w:left w:w="28" w:type="dxa"/>
              <w:bottom w:w="28" w:type="dxa"/>
              <w:right w:w="28" w:type="dxa"/>
            </w:tcMar>
          </w:tcPr>
          <w:p w:rsidR="0081118E" w:rsidRPr="00BF63DC" w:rsidRDefault="0081118E">
            <w:pPr>
              <w:rPr>
                <w:rFonts w:ascii="Times New Roman" w:hAnsi="Times New Roman" w:cs="Times New Roman"/>
                <w:sz w:val="24"/>
                <w:szCs w:val="24"/>
              </w:rPr>
            </w:pPr>
          </w:p>
        </w:tc>
        <w:tc>
          <w:tcPr>
            <w:tcW w:w="794" w:type="dxa"/>
            <w:vMerge/>
            <w:tcMar>
              <w:top w:w="28" w:type="dxa"/>
              <w:left w:w="28" w:type="dxa"/>
              <w:bottom w:w="28" w:type="dxa"/>
              <w:right w:w="28" w:type="dxa"/>
            </w:tcMar>
          </w:tcPr>
          <w:p w:rsidR="0081118E" w:rsidRPr="00BF63DC" w:rsidRDefault="0081118E">
            <w:pPr>
              <w:rPr>
                <w:rFonts w:ascii="Times New Roman" w:hAnsi="Times New Roman" w:cs="Times New Roman"/>
                <w:sz w:val="24"/>
                <w:szCs w:val="24"/>
              </w:rPr>
            </w:pP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66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15</w:t>
            </w:r>
          </w:p>
        </w:tc>
        <w:tc>
          <w:tcPr>
            <w:tcW w:w="675"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16</w:t>
            </w:r>
          </w:p>
        </w:tc>
        <w:tc>
          <w:tcPr>
            <w:tcW w:w="992"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17</w:t>
            </w:r>
          </w:p>
        </w:tc>
        <w:tc>
          <w:tcPr>
            <w:tcW w:w="816"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18</w:t>
            </w:r>
          </w:p>
        </w:tc>
        <w:tc>
          <w:tcPr>
            <w:tcW w:w="825"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19</w:t>
            </w:r>
          </w:p>
        </w:tc>
        <w:tc>
          <w:tcPr>
            <w:tcW w:w="85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20</w:t>
            </w:r>
          </w:p>
        </w:tc>
        <w:tc>
          <w:tcPr>
            <w:tcW w:w="1077"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21</w:t>
            </w:r>
          </w:p>
        </w:tc>
        <w:tc>
          <w:tcPr>
            <w:tcW w:w="1134"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22</w:t>
            </w:r>
          </w:p>
        </w:tc>
        <w:tc>
          <w:tcPr>
            <w:tcW w:w="964"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23</w:t>
            </w:r>
          </w:p>
        </w:tc>
        <w:tc>
          <w:tcPr>
            <w:tcW w:w="1361"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24</w:t>
            </w:r>
          </w:p>
        </w:tc>
        <w:tc>
          <w:tcPr>
            <w:tcW w:w="850"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25</w:t>
            </w: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26</w:t>
            </w:r>
          </w:p>
        </w:tc>
        <w:tc>
          <w:tcPr>
            <w:tcW w:w="737"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27</w:t>
            </w:r>
          </w:p>
        </w:tc>
        <w:tc>
          <w:tcPr>
            <w:tcW w:w="794"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r w:rsidRPr="00BF63DC">
              <w:rPr>
                <w:rFonts w:ascii="Times New Roman" w:hAnsi="Times New Roman" w:cs="Times New Roman"/>
                <w:sz w:val="24"/>
                <w:szCs w:val="24"/>
              </w:rPr>
              <w:t>28</w:t>
            </w: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7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16"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2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13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3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p>
        </w:t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9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7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16"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2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13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3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p>
        </w:t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9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7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16"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2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13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3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p>
        </w:t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9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7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16"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2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13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3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p>
        </w:t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9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r>
      <w:tr w:rsidR="0081118E" w:rsidRPr="00BF63D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67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92"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16"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25"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07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13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96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1361"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850"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09" w:type="dxa"/>
            <w:tcMar>
              <w:top w:w="28" w:type="dxa"/>
              <w:left w:w="28" w:type="dxa"/>
              <w:bottom w:w="28" w:type="dxa"/>
              <w:right w:w="28" w:type="dxa"/>
            </w:tcMar>
          </w:tcPr>
          <w:p w:rsidR="0081118E" w:rsidRPr="00BF63DC" w:rsidRDefault="0081118E">
            <w:pPr>
              <w:spacing w:after="1" w:line="200" w:lineRule="atLeast"/>
              <w:jc w:val="center"/>
              <w:rPr>
                <w:rFonts w:ascii="Times New Roman" w:hAnsi="Times New Roman" w:cs="Times New Roman"/>
                <w:sz w:val="24"/>
                <w:szCs w:val="24"/>
              </w:rPr>
            </w:pPr>
          </w:p>
        </w:tc>
        <w:tc>
          <w:tcPr>
            <w:tcW w:w="737"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c>
          <w:tcPr>
            <w:tcW w:w="794" w:type="dxa"/>
            <w:tcMar>
              <w:top w:w="28" w:type="dxa"/>
              <w:left w:w="28" w:type="dxa"/>
              <w:bottom w:w="28" w:type="dxa"/>
              <w:right w:w="28" w:type="dxa"/>
            </w:tcMar>
          </w:tcPr>
          <w:p w:rsidR="0081118E" w:rsidRPr="00BF63DC" w:rsidRDefault="0081118E">
            <w:pPr>
              <w:spacing w:after="1" w:line="200" w:lineRule="atLeast"/>
              <w:rPr>
                <w:rFonts w:ascii="Times New Roman" w:hAnsi="Times New Roman" w:cs="Times New Roman"/>
                <w:sz w:val="24"/>
                <w:szCs w:val="24"/>
              </w:rPr>
            </w:pPr>
          </w:p>
        </w:tc>
      </w:tr>
    </w:tbl>
    <w:p w:rsidR="0081118E" w:rsidRPr="00BF63DC" w:rsidRDefault="0081118E">
      <w:pPr>
        <w:spacing w:after="1" w:line="200" w:lineRule="atLeast"/>
        <w:jc w:val="center"/>
        <w:rPr>
          <w:rFonts w:ascii="Times New Roman" w:hAnsi="Times New Roman" w:cs="Times New Roman"/>
          <w:sz w:val="24"/>
          <w:szCs w:val="24"/>
        </w:rPr>
      </w:pP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Руководитель           _________________  _________  ______________________</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(уполномоченное лицо)     (должность)     (подпись)   (расшифровка подписи)</w:t>
      </w:r>
    </w:p>
    <w:p w:rsidR="0081118E" w:rsidRPr="00BF63DC" w:rsidRDefault="0081118E">
      <w:pPr>
        <w:spacing w:after="1" w:line="200" w:lineRule="atLeast"/>
        <w:jc w:val="both"/>
        <w:rPr>
          <w:rFonts w:ascii="Times New Roman" w:hAnsi="Times New Roman" w:cs="Times New Roman"/>
          <w:sz w:val="24"/>
          <w:szCs w:val="24"/>
        </w:rPr>
      </w:pPr>
      <w:r w:rsidRPr="00BF63DC">
        <w:rPr>
          <w:rFonts w:ascii="Times New Roman" w:hAnsi="Times New Roman" w:cs="Times New Roman"/>
          <w:sz w:val="24"/>
          <w:szCs w:val="24"/>
        </w:rPr>
        <w:t>"__" ________ 20__ г.</w:t>
      </w:r>
    </w:p>
    <w:p w:rsidR="0081118E" w:rsidRPr="00BF63DC" w:rsidRDefault="0081118E">
      <w:pPr>
        <w:pStyle w:val="ConsPlusNormal"/>
        <w:jc w:val="center"/>
        <w:outlineLvl w:val="0"/>
        <w:rPr>
          <w:rFonts w:ascii="Times New Roman" w:hAnsi="Times New Roman" w:cs="Times New Roman"/>
          <w:sz w:val="24"/>
          <w:szCs w:val="24"/>
        </w:rPr>
        <w:sectPr w:rsidR="0081118E" w:rsidRPr="00BF63DC" w:rsidSect="00BF63DC">
          <w:pgSz w:w="16838" w:h="11905" w:orient="landscape"/>
          <w:pgMar w:top="1134" w:right="1247" w:bottom="1134" w:left="1531" w:header="0" w:footer="0" w:gutter="0"/>
          <w:cols w:space="720"/>
          <w:noEndnote/>
          <w:docGrid w:linePitch="299"/>
        </w:sectPr>
      </w:pP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pPr>
      <w:r w:rsidRPr="00BF63DC">
        <w:rPr>
          <w:rFonts w:ascii="Times New Roman" w:hAnsi="Times New Roman" w:cs="Times New Roman"/>
          <w:sz w:val="24"/>
          <w:szCs w:val="24"/>
        </w:rPr>
        <w:lastRenderedPageBreak/>
        <w:t>Приложение N 4</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81118E" w:rsidRPr="00BF63DC" w:rsidRDefault="0081118E" w:rsidP="003C2FA4">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3C2FA4">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УВЕДОМЛЕНИЕ N ______________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о превышении принятым бюджетным обязательством</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неиспользованных лимитов бюджетных обязательств</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3402"/>
        <w:gridCol w:w="2041"/>
        <w:gridCol w:w="2947"/>
        <w:gridCol w:w="1241"/>
      </w:tblGrid>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041"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Коды</w:t>
            </w: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041"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Форма по </w:t>
            </w:r>
            <w:hyperlink r:id="rId56" w:history="1">
              <w:r w:rsidRPr="00BF63DC">
                <w:rPr>
                  <w:rFonts w:ascii="Times New Roman" w:hAnsi="Times New Roman" w:cs="Times New Roman"/>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0506111</w:t>
            </w: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041"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от "__" ___ 20__ г.</w:t>
            </w: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041"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органа Федерального казначейства</w:t>
            </w:r>
          </w:p>
        </w:tc>
        <w:tc>
          <w:tcPr>
            <w:tcW w:w="2041" w:type="dxa"/>
            <w:tcBorders>
              <w:bottom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vMerge w:val="restart"/>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vMerge/>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947"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Получатель бюджетных средств</w:t>
            </w:r>
          </w:p>
        </w:tc>
        <w:tc>
          <w:tcPr>
            <w:tcW w:w="2041"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бюджета</w:t>
            </w:r>
          </w:p>
        </w:tc>
        <w:tc>
          <w:tcPr>
            <w:tcW w:w="2041" w:type="dxa"/>
            <w:tcBorders>
              <w:bottom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57" w:history="1">
              <w:r w:rsidRPr="00BF63DC">
                <w:rPr>
                  <w:rFonts w:ascii="Times New Roman" w:hAnsi="Times New Roman" w:cs="Times New Roman"/>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Финансовый орган</w:t>
            </w:r>
          </w:p>
        </w:tc>
        <w:tc>
          <w:tcPr>
            <w:tcW w:w="2041"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947"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4988" w:type="dxa"/>
            <w:gridSpan w:val="2"/>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443" w:type="dxa"/>
            <w:gridSpan w:val="2"/>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Единица измерения: руб. (с точностью до второго десятичного знака)</w:t>
            </w:r>
          </w:p>
        </w:tc>
        <w:tc>
          <w:tcPr>
            <w:tcW w:w="2947"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58" w:history="1">
              <w:r w:rsidRPr="00BF63DC">
                <w:rPr>
                  <w:rFonts w:ascii="Times New Roman" w:hAnsi="Times New Roman" w:cs="Times New Roman"/>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383</w:t>
            </w: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sectPr w:rsidR="0081118E" w:rsidRPr="00BF63DC" w:rsidSect="00BF63DC">
          <w:pgSz w:w="11905" w:h="16838"/>
          <w:pgMar w:top="1134" w:right="1247" w:bottom="1134" w:left="1531" w:header="0" w:footer="0" w:gutter="0"/>
          <w:cols w:space="720"/>
          <w:noEndnote/>
          <w:docGrid w:linePitch="299"/>
        </w:sect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lastRenderedPageBreak/>
        <w:t xml:space="preserve">   Раздел 1. Реквизиты документа-основания для постановки</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на учет бюджетного обязательства (для внесения изменений</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в поставленное на учет бюджетное обязательство)</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81118E" w:rsidRPr="00BF63DC">
        <w:tc>
          <w:tcPr>
            <w:tcW w:w="2793" w:type="dxa"/>
            <w:gridSpan w:val="4"/>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 xml:space="preserve">Код валюты по </w:t>
            </w:r>
            <w:hyperlink r:id="rId59" w:history="1">
              <w:r w:rsidRPr="00BF63DC">
                <w:rPr>
                  <w:rFonts w:ascii="Times New Roman" w:hAnsi="Times New Roman" w:cs="Times New Roman"/>
                  <w:sz w:val="24"/>
                  <w:szCs w:val="24"/>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Основание для невключения договора (государственного контракта) в реестр контрактов</w:t>
            </w:r>
          </w:p>
        </w:tc>
      </w:tr>
      <w:tr w:rsidR="0081118E" w:rsidRPr="00BF63DC">
        <w:tc>
          <w:tcPr>
            <w:tcW w:w="66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вид</w:t>
            </w: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номер</w:t>
            </w:r>
          </w:p>
        </w:tc>
        <w:tc>
          <w:tcPr>
            <w:tcW w:w="59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дата</w:t>
            </w:r>
          </w:p>
        </w:tc>
        <w:tc>
          <w:tcPr>
            <w:tcW w:w="85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номер</w:t>
            </w: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дата</w:t>
            </w:r>
          </w:p>
        </w:tc>
        <w:tc>
          <w:tcPr>
            <w:tcW w:w="1553"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66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10</w:t>
            </w: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11</w:t>
            </w: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12</w:t>
            </w:r>
          </w:p>
        </w:tc>
        <w:tc>
          <w:tcPr>
            <w:tcW w:w="1553"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13</w:t>
            </w:r>
          </w:p>
        </w:tc>
      </w:tr>
      <w:tr w:rsidR="0081118E" w:rsidRPr="00BF63DC">
        <w:tc>
          <w:tcPr>
            <w:tcW w:w="66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Раздел 2. Реквизиты контрагента/взыскателя</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по исполнительному документу/решению налогового органа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81118E" w:rsidRPr="00BF63DC">
        <w:tc>
          <w:tcPr>
            <w:tcW w:w="2041"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 юридического лица/фамилия, имя, отчество физического лица</w:t>
            </w:r>
          </w:p>
        </w:tc>
        <w:tc>
          <w:tcPr>
            <w:tcW w:w="73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ИНН</w:t>
            </w:r>
          </w:p>
        </w:tc>
        <w:tc>
          <w:tcPr>
            <w:tcW w:w="73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КПП</w:t>
            </w:r>
          </w:p>
        </w:tc>
        <w:tc>
          <w:tcPr>
            <w:tcW w:w="850"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 по Сводному реестру</w:t>
            </w:r>
          </w:p>
        </w:tc>
        <w:tc>
          <w:tcPr>
            <w:tcW w:w="79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Номер лицевого счета</w:t>
            </w:r>
          </w:p>
        </w:tc>
        <w:tc>
          <w:tcPr>
            <w:tcW w:w="822"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Номер банковского счета</w:t>
            </w:r>
          </w:p>
        </w:tc>
        <w:tc>
          <w:tcPr>
            <w:tcW w:w="125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 банка</w:t>
            </w:r>
          </w:p>
        </w:tc>
        <w:tc>
          <w:tcPr>
            <w:tcW w:w="80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БИК банка</w:t>
            </w:r>
          </w:p>
        </w:tc>
        <w:tc>
          <w:tcPr>
            <w:tcW w:w="99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Корреспондентский счет банка</w:t>
            </w:r>
          </w:p>
        </w:tc>
      </w:tr>
      <w:tr w:rsidR="0081118E" w:rsidRPr="00BF63DC">
        <w:tc>
          <w:tcPr>
            <w:tcW w:w="2041"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73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73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850"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79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822"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125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80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99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9</w:t>
            </w:r>
          </w:p>
        </w:tc>
      </w:tr>
      <w:tr w:rsidR="0081118E" w:rsidRPr="00BF63DC">
        <w:tc>
          <w:tcPr>
            <w:tcW w:w="2041"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2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5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0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9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2041"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2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5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0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9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Номер страницы 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Всего страниц 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sectPr w:rsidR="0081118E" w:rsidRPr="00BF63DC" w:rsidSect="00BF63DC">
          <w:pgSz w:w="16838" w:h="11905" w:orient="landscape"/>
          <w:pgMar w:top="1134" w:right="1247" w:bottom="1134" w:left="1531" w:header="0" w:footer="0" w:gutter="0"/>
          <w:cols w:space="720"/>
          <w:noEndnote/>
          <w:docGrid w:linePitch="299"/>
        </w:sect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lastRenderedPageBreak/>
        <w:t xml:space="preserve">                                     Форма 0506111 с. 2</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Раздел 3. Расшифровка обязательства,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превышающего допустимый объем</w:t>
      </w:r>
    </w:p>
    <w:tbl>
      <w:tblPr>
        <w:tblW w:w="0" w:type="auto"/>
        <w:tblInd w:w="-60"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81118E" w:rsidRPr="00BF63DC">
        <w:tc>
          <w:tcPr>
            <w:tcW w:w="2292"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на 20__ текущий финансовый год</w:t>
            </w:r>
          </w:p>
        </w:tc>
      </w:tr>
      <w:tr w:rsidR="0081118E" w:rsidRPr="00BF63DC">
        <w:tc>
          <w:tcPr>
            <w:tcW w:w="164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w:t>
            </w:r>
          </w:p>
        </w:tc>
        <w:tc>
          <w:tcPr>
            <w:tcW w:w="104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обязательства, превышающая допустимый объем</w:t>
            </w:r>
          </w:p>
        </w:tc>
      </w:tr>
      <w:tr w:rsidR="0081118E" w:rsidRPr="00BF63DC">
        <w:tc>
          <w:tcPr>
            <w:tcW w:w="164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64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8</w:t>
            </w:r>
          </w:p>
        </w:tc>
      </w:tr>
      <w:tr w:rsidR="0081118E" w:rsidRPr="00BF63DC">
        <w:tc>
          <w:tcPr>
            <w:tcW w:w="1644"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164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164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1644"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164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164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034" w:type="dxa"/>
            <w:gridSpan w:val="5"/>
            <w:tcBorders>
              <w:top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81118E" w:rsidRPr="00BF63DC">
        <w:tc>
          <w:tcPr>
            <w:tcW w:w="680" w:type="dxa"/>
            <w:vMerge w:val="restart"/>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 строки</w:t>
            </w:r>
          </w:p>
        </w:tc>
        <w:tc>
          <w:tcPr>
            <w:tcW w:w="3912" w:type="dxa"/>
            <w:gridSpan w:val="3"/>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Первый год планового периода</w:t>
            </w:r>
          </w:p>
        </w:tc>
        <w:tc>
          <w:tcPr>
            <w:tcW w:w="3688" w:type="dxa"/>
            <w:gridSpan w:val="3"/>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Второй год планового периода</w:t>
            </w:r>
          </w:p>
        </w:tc>
        <w:tc>
          <w:tcPr>
            <w:tcW w:w="737" w:type="dxa"/>
            <w:vMerge w:val="restart"/>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Примечание</w:t>
            </w:r>
          </w:p>
        </w:tc>
      </w:tr>
      <w:tr w:rsidR="0081118E" w:rsidRPr="00BF63DC">
        <w:tc>
          <w:tcPr>
            <w:tcW w:w="680" w:type="dxa"/>
            <w:vMerge/>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13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обязательства</w:t>
            </w:r>
          </w:p>
        </w:tc>
        <w:tc>
          <w:tcPr>
            <w:tcW w:w="113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объем права на принятие обязательства</w:t>
            </w:r>
          </w:p>
        </w:tc>
        <w:tc>
          <w:tcPr>
            <w:tcW w:w="164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обязательства, превышающая допустимый объем</w:t>
            </w:r>
          </w:p>
        </w:tc>
        <w:tc>
          <w:tcPr>
            <w:tcW w:w="102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обязательства</w:t>
            </w:r>
          </w:p>
        </w:tc>
        <w:tc>
          <w:tcPr>
            <w:tcW w:w="107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объем права на принятие обязательства</w:t>
            </w:r>
          </w:p>
        </w:tc>
        <w:tc>
          <w:tcPr>
            <w:tcW w:w="158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обязательств, превышающая допустимый объем</w:t>
            </w:r>
          </w:p>
        </w:tc>
        <w:tc>
          <w:tcPr>
            <w:tcW w:w="737" w:type="dxa"/>
            <w:vMerge/>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680"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113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9</w:t>
            </w:r>
          </w:p>
        </w:tc>
        <w:tc>
          <w:tcPr>
            <w:tcW w:w="113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10</w:t>
            </w:r>
          </w:p>
        </w:tc>
        <w:tc>
          <w:tcPr>
            <w:tcW w:w="164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11</w:t>
            </w:r>
          </w:p>
        </w:tc>
        <w:tc>
          <w:tcPr>
            <w:tcW w:w="1024"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12</w:t>
            </w:r>
          </w:p>
        </w:tc>
        <w:tc>
          <w:tcPr>
            <w:tcW w:w="107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13</w:t>
            </w:r>
          </w:p>
        </w:tc>
        <w:tc>
          <w:tcPr>
            <w:tcW w:w="158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14</w:t>
            </w:r>
          </w:p>
        </w:tc>
        <w:tc>
          <w:tcPr>
            <w:tcW w:w="737"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15</w:t>
            </w: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Mar>
              <w:top w:w="0" w:type="dxa"/>
              <w:left w:w="0" w:type="dxa"/>
              <w:bottom w:w="0" w:type="dxa"/>
              <w:right w:w="0" w:type="dxa"/>
            </w:tcMar>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680" w:type="dxa"/>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Всего</w:t>
            </w:r>
          </w:p>
        </w:tc>
        <w:tc>
          <w:tcPr>
            <w:tcW w:w="113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13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64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24"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07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58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Примечание органа Федерального казначейства _______________________________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_______________________________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Руководитель           _________________  _________  ______________________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(уполномоченное лицо)     (должность)     (подпись)   (расшифровка подписи)</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"__" ________ 20__ г.</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Номер страницы 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Всего страниц _____</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1118E"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E216F" w:rsidRPr="00BF63DC" w:rsidRDefault="008E216F">
      <w:pPr>
        <w:autoSpaceDE w:val="0"/>
        <w:autoSpaceDN w:val="0"/>
        <w:adjustRightInd w:val="0"/>
        <w:spacing w:after="0" w:line="240" w:lineRule="auto"/>
        <w:ind w:firstLine="540"/>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pPr>
      <w:r w:rsidRPr="00BF63DC">
        <w:rPr>
          <w:rFonts w:ascii="Times New Roman" w:hAnsi="Times New Roman" w:cs="Times New Roman"/>
          <w:sz w:val="24"/>
          <w:szCs w:val="24"/>
        </w:rPr>
        <w:t>Приложение N 5</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81118E" w:rsidRPr="00BF63DC" w:rsidRDefault="0081118E" w:rsidP="003C2FA4">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3C2FA4">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СПРАВКА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об исполнении принятых на учет</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___________________________________ обязательств</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(бюджетных, денежных)</w:t>
      </w: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3402"/>
        <w:gridCol w:w="2608"/>
        <w:gridCol w:w="2380"/>
        <w:gridCol w:w="1241"/>
      </w:tblGrid>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608" w:type="dxa"/>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Коды</w:t>
            </w: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608" w:type="dxa"/>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Форма по </w:t>
            </w:r>
            <w:hyperlink r:id="rId60" w:history="1">
              <w:r w:rsidRPr="00BF63DC">
                <w:rPr>
                  <w:rFonts w:ascii="Times New Roman" w:hAnsi="Times New Roman" w:cs="Times New Roman"/>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0506602</w:t>
            </w: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2608"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 "__" _______ 20__ г.</w:t>
            </w:r>
          </w:p>
        </w:tc>
        <w:tc>
          <w:tcPr>
            <w:tcW w:w="238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органа Федерального казначейства</w:t>
            </w:r>
          </w:p>
        </w:tc>
        <w:tc>
          <w:tcPr>
            <w:tcW w:w="2608" w:type="dxa"/>
            <w:tcBorders>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Получатель бюджетных средств</w:t>
            </w:r>
          </w:p>
        </w:tc>
        <w:tc>
          <w:tcPr>
            <w:tcW w:w="2608"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бюджета</w:t>
            </w:r>
          </w:p>
        </w:tc>
        <w:tc>
          <w:tcPr>
            <w:tcW w:w="2608"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61" w:history="1">
              <w:r w:rsidRPr="00BF63DC">
                <w:rPr>
                  <w:rFonts w:ascii="Times New Roman" w:hAnsi="Times New Roman" w:cs="Times New Roman"/>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Финансовый орган</w:t>
            </w:r>
          </w:p>
        </w:tc>
        <w:tc>
          <w:tcPr>
            <w:tcW w:w="2608"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3402"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Периодичность: месячная</w:t>
            </w:r>
          </w:p>
        </w:tc>
        <w:tc>
          <w:tcPr>
            <w:tcW w:w="2608" w:type="dxa"/>
            <w:tcBorders>
              <w:top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238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6010" w:type="dxa"/>
            <w:gridSpan w:val="2"/>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Единица измерения: руб. (с точностью до второго десятичного знака)</w:t>
            </w:r>
          </w:p>
        </w:tc>
        <w:tc>
          <w:tcPr>
            <w:tcW w:w="238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62" w:history="1">
              <w:r w:rsidRPr="00BF63DC">
                <w:rPr>
                  <w:rFonts w:ascii="Times New Roman" w:hAnsi="Times New Roman" w:cs="Times New Roman"/>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383</w:t>
            </w:r>
          </w:p>
        </w:tc>
      </w:tr>
    </w:tbl>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sectPr w:rsidR="0081118E" w:rsidRPr="00BF63DC" w:rsidSect="00BF63DC">
          <w:pgSz w:w="11905" w:h="16838"/>
          <w:pgMar w:top="1134" w:right="1247" w:bottom="1134" w:left="1531" w:header="0" w:footer="0" w:gutter="0"/>
          <w:cols w:space="720"/>
          <w:noEndnote/>
          <w:docGrid w:linePitch="299"/>
        </w:sectPr>
      </w:pPr>
    </w:p>
    <w:tbl>
      <w:tblPr>
        <w:tblW w:w="14567" w:type="dxa"/>
        <w:tblInd w:w="-60" w:type="dxa"/>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81118E" w:rsidRPr="00BF63DC">
        <w:tc>
          <w:tcPr>
            <w:tcW w:w="2540" w:type="dxa"/>
            <w:gridSpan w:val="4"/>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Неиспользованный остаток лимитов бюджетных обязательств (</w:t>
            </w:r>
            <w:hyperlink w:anchor="Par83" w:history="1">
              <w:r w:rsidRPr="00BF63DC">
                <w:rPr>
                  <w:rFonts w:ascii="Times New Roman" w:hAnsi="Times New Roman" w:cs="Times New Roman"/>
                  <w:sz w:val="24"/>
                  <w:szCs w:val="24"/>
                </w:rPr>
                <w:t>гр. 5</w:t>
              </w:r>
            </w:hyperlink>
            <w:r w:rsidRPr="00BF63DC">
              <w:rPr>
                <w:rFonts w:ascii="Times New Roman" w:hAnsi="Times New Roman" w:cs="Times New Roman"/>
                <w:sz w:val="24"/>
                <w:szCs w:val="24"/>
              </w:rPr>
              <w:t xml:space="preserve"> - </w:t>
            </w:r>
            <w:hyperlink w:anchor="Par90" w:history="1">
              <w:r w:rsidRPr="00BF63DC">
                <w:rPr>
                  <w:rFonts w:ascii="Times New Roman" w:hAnsi="Times New Roman" w:cs="Times New Roman"/>
                  <w:sz w:val="24"/>
                  <w:szCs w:val="24"/>
                </w:rPr>
                <w:t>гр. 12</w:t>
              </w:r>
            </w:hyperlink>
            <w:r w:rsidRPr="00BF63DC">
              <w:rPr>
                <w:rFonts w:ascii="Times New Roman" w:hAnsi="Times New Roman" w:cs="Times New Roman"/>
                <w:sz w:val="24"/>
                <w:szCs w:val="24"/>
              </w:rPr>
              <w:t>)</w:t>
            </w:r>
          </w:p>
        </w:tc>
      </w:tr>
      <w:tr w:rsidR="0081118E" w:rsidRPr="00BF63DC">
        <w:tc>
          <w:tcPr>
            <w:tcW w:w="2540" w:type="dxa"/>
            <w:gridSpan w:val="4"/>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неисполненные (</w:t>
            </w:r>
            <w:hyperlink w:anchor="Par90" w:history="1">
              <w:r w:rsidRPr="00BF63DC">
                <w:rPr>
                  <w:rFonts w:ascii="Times New Roman" w:hAnsi="Times New Roman" w:cs="Times New Roman"/>
                  <w:sz w:val="24"/>
                  <w:szCs w:val="24"/>
                </w:rPr>
                <w:t>гр. 12</w:t>
              </w:r>
            </w:hyperlink>
            <w:r w:rsidRPr="00BF63DC">
              <w:rPr>
                <w:rFonts w:ascii="Times New Roman" w:hAnsi="Times New Roman" w:cs="Times New Roman"/>
                <w:sz w:val="24"/>
                <w:szCs w:val="24"/>
              </w:rPr>
              <w:t xml:space="preserve"> - </w:t>
            </w:r>
            <w:hyperlink w:anchor="Par93" w:history="1">
              <w:r w:rsidRPr="00BF63DC">
                <w:rPr>
                  <w:rFonts w:ascii="Times New Roman" w:hAnsi="Times New Roman" w:cs="Times New Roman"/>
                  <w:sz w:val="24"/>
                  <w:szCs w:val="24"/>
                </w:rPr>
                <w:t>гр. 15</w:t>
              </w:r>
            </w:hyperlink>
            <w:r w:rsidRPr="00BF63DC">
              <w:rPr>
                <w:rFonts w:ascii="Times New Roman" w:hAnsi="Times New Roman" w:cs="Times New Roman"/>
                <w:sz w:val="24"/>
                <w:szCs w:val="24"/>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49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главы</w:t>
            </w:r>
          </w:p>
        </w:tc>
        <w:tc>
          <w:tcPr>
            <w:tcW w:w="63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первый год</w:t>
            </w:r>
          </w:p>
        </w:tc>
        <w:tc>
          <w:tcPr>
            <w:tcW w:w="71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второй год</w:t>
            </w: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номер</w:t>
            </w: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дата</w:t>
            </w:r>
          </w:p>
        </w:tc>
        <w:tc>
          <w:tcPr>
            <w:tcW w:w="79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5"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второй год</w:t>
            </w: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w:t>
            </w: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сумма</w:t>
            </w: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процент от доведенного объема ЛБО, %</w:t>
            </w:r>
          </w:p>
        </w:tc>
      </w:tr>
      <w:tr w:rsidR="0081118E" w:rsidRPr="00BF63DC">
        <w:tc>
          <w:tcPr>
            <w:tcW w:w="49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21" w:name="Par83"/>
            <w:bookmarkEnd w:id="21"/>
            <w:r w:rsidRPr="00BF63DC">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7</w:t>
            </w: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8</w:t>
            </w: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10</w:t>
            </w:r>
          </w:p>
        </w:tc>
        <w:tc>
          <w:tcPr>
            <w:tcW w:w="71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22" w:name="Par90"/>
            <w:bookmarkEnd w:id="22"/>
            <w:r w:rsidRPr="00BF63DC">
              <w:rPr>
                <w:rFonts w:ascii="Times New Roman" w:hAnsi="Times New Roman" w:cs="Times New Roman"/>
                <w:sz w:val="24"/>
                <w:szCs w:val="24"/>
              </w:rPr>
              <w:t>12</w:t>
            </w: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bookmarkStart w:id="23" w:name="Par93"/>
            <w:bookmarkEnd w:id="23"/>
            <w:r w:rsidRPr="00BF63DC">
              <w:rPr>
                <w:rFonts w:ascii="Times New Roman" w:hAnsi="Times New Roman" w:cs="Times New Roman"/>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17</w:t>
            </w: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18</w:t>
            </w: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19</w:t>
            </w:r>
          </w:p>
        </w:tc>
      </w:tr>
      <w:tr w:rsidR="0081118E" w:rsidRPr="00BF63DC">
        <w:tc>
          <w:tcPr>
            <w:tcW w:w="49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34"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54"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49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49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49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2540" w:type="dxa"/>
            <w:gridSpan w:val="4"/>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2540" w:type="dxa"/>
            <w:gridSpan w:val="4"/>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Ответственный</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исполнитель   ________________  _________  _____________________  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(должность)    (подпись)  (расшифровка подписи)  (телефон)</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"__" ________ 20__ г.</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Номер страницы 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Всего страниц ___</w:t>
      </w: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sectPr w:rsidR="0081118E" w:rsidRPr="00BF63DC" w:rsidSect="00BF63DC">
          <w:pgSz w:w="16838" w:h="11905" w:orient="landscape"/>
          <w:pgMar w:top="1134" w:right="1247" w:bottom="1134" w:left="1531" w:header="0" w:footer="0" w:gutter="0"/>
          <w:cols w:space="720"/>
          <w:noEndnote/>
          <w:docGrid w:linePitch="299"/>
        </w:sectPr>
      </w:pPr>
    </w:p>
    <w:p w:rsidR="0081118E" w:rsidRPr="00BF63DC" w:rsidRDefault="0081118E">
      <w:pPr>
        <w:autoSpaceDE w:val="0"/>
        <w:autoSpaceDN w:val="0"/>
        <w:adjustRightInd w:val="0"/>
        <w:spacing w:after="0" w:line="240" w:lineRule="auto"/>
        <w:jc w:val="right"/>
        <w:outlineLvl w:val="0"/>
        <w:rPr>
          <w:rFonts w:ascii="Times New Roman" w:hAnsi="Times New Roman" w:cs="Times New Roman"/>
          <w:sz w:val="24"/>
          <w:szCs w:val="24"/>
        </w:rPr>
      </w:pPr>
      <w:r w:rsidRPr="00BF63DC">
        <w:rPr>
          <w:rFonts w:ascii="Times New Roman" w:hAnsi="Times New Roman" w:cs="Times New Roman"/>
          <w:sz w:val="24"/>
          <w:szCs w:val="24"/>
        </w:rPr>
        <w:lastRenderedPageBreak/>
        <w:t>Приложение N 6</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к Порядку учета Управлением</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 Федерального казначейства</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Курской области</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бюджетных обязательств</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получателей средств </w:t>
      </w:r>
    </w:p>
    <w:p w:rsidR="0081118E" w:rsidRPr="00BF63DC" w:rsidRDefault="0081118E" w:rsidP="003C2FA4">
      <w:pPr>
        <w:autoSpaceDE w:val="0"/>
        <w:autoSpaceDN w:val="0"/>
        <w:adjustRightInd w:val="0"/>
        <w:spacing w:after="0" w:line="240" w:lineRule="auto"/>
        <w:ind w:right="-2"/>
        <w:jc w:val="center"/>
        <w:rPr>
          <w:rFonts w:ascii="Times New Roman" w:hAnsi="Times New Roman" w:cs="Times New Roman"/>
          <w:sz w:val="24"/>
          <w:szCs w:val="24"/>
        </w:rPr>
      </w:pPr>
      <w:r w:rsidRPr="00BF63DC">
        <w:rPr>
          <w:rFonts w:ascii="Times New Roman" w:hAnsi="Times New Roman" w:cs="Times New Roman"/>
          <w:sz w:val="24"/>
          <w:szCs w:val="24"/>
        </w:rPr>
        <w:t xml:space="preserve">бюджета Стакановского сельсовета Черемисиновского района Курской области, </w:t>
      </w:r>
    </w:p>
    <w:p w:rsidR="0081118E" w:rsidRPr="00BF63DC" w:rsidRDefault="0081118E" w:rsidP="003C2FA4">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утвержденному Постановлением</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____________________________</w:t>
      </w:r>
    </w:p>
    <w:p w:rsidR="0081118E" w:rsidRPr="00BF63DC" w:rsidRDefault="0081118E" w:rsidP="003C2FA4">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от _____________ N __________</w:t>
      </w:r>
    </w:p>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p>
    <w:p w:rsidR="0081118E" w:rsidRPr="00BF63DC" w:rsidRDefault="0081118E">
      <w:pPr>
        <w:autoSpaceDE w:val="0"/>
        <w:autoSpaceDN w:val="0"/>
        <w:adjustRightInd w:val="0"/>
        <w:spacing w:after="0" w:line="240" w:lineRule="auto"/>
        <w:ind w:firstLine="540"/>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ИЗВЕЩЕНИЕ</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о постановке на учет (изменении) бюджетного обязательства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в органе Федерального казначейства</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2948"/>
        <w:gridCol w:w="3572"/>
        <w:gridCol w:w="1870"/>
        <w:gridCol w:w="1241"/>
      </w:tblGrid>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3572" w:type="dxa"/>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Коды</w:t>
            </w: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3572" w:type="dxa"/>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Форма по </w:t>
            </w:r>
            <w:hyperlink r:id="rId63" w:history="1">
              <w:r w:rsidRPr="00BF63DC">
                <w:rPr>
                  <w:rFonts w:ascii="Times New Roman" w:hAnsi="Times New Roman" w:cs="Times New Roman"/>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0506105</w:t>
            </w: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c>
          <w:tcPr>
            <w:tcW w:w="3572" w:type="dxa"/>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на "__" ________ 20__ г.</w:t>
            </w:r>
          </w:p>
        </w:tc>
        <w:tc>
          <w:tcPr>
            <w:tcW w:w="1870" w:type="dxa"/>
            <w:tcBorders>
              <w:right w:val="single" w:sz="4" w:space="0" w:color="auto"/>
            </w:tcBorders>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органа Федерального казначейства</w:t>
            </w:r>
          </w:p>
        </w:tc>
        <w:tc>
          <w:tcPr>
            <w:tcW w:w="3572" w:type="dxa"/>
            <w:tcBorders>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Получатель бюджетных средств</w:t>
            </w:r>
          </w:p>
        </w:tc>
        <w:tc>
          <w:tcPr>
            <w:tcW w:w="3572"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Наименование бюджета</w:t>
            </w:r>
          </w:p>
        </w:tc>
        <w:tc>
          <w:tcPr>
            <w:tcW w:w="3572" w:type="dxa"/>
            <w:tcBorders>
              <w:top w:val="single" w:sz="4" w:space="0" w:color="auto"/>
              <w:bottom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64" w:history="1">
              <w:r w:rsidRPr="00BF63DC">
                <w:rPr>
                  <w:rFonts w:ascii="Times New Roman" w:hAnsi="Times New Roman" w:cs="Times New Roman"/>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2948"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Финансовый орган</w:t>
            </w:r>
          </w:p>
        </w:tc>
        <w:tc>
          <w:tcPr>
            <w:tcW w:w="3572" w:type="dxa"/>
            <w:tcBorders>
              <w:top w:val="single" w:sz="4" w:space="0" w:color="auto"/>
            </w:tcBorders>
          </w:tcPr>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c>
        <w:tc>
          <w:tcPr>
            <w:tcW w:w="187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p>
        </w:tc>
      </w:tr>
      <w:tr w:rsidR="0081118E" w:rsidRPr="00BF63DC">
        <w:tc>
          <w:tcPr>
            <w:tcW w:w="6520" w:type="dxa"/>
            <w:gridSpan w:val="2"/>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right w:val="single" w:sz="4" w:space="0" w:color="auto"/>
            </w:tcBorders>
            <w:vAlign w:val="bottom"/>
          </w:tcPr>
          <w:p w:rsidR="0081118E" w:rsidRPr="00BF63DC" w:rsidRDefault="0081118E">
            <w:pPr>
              <w:autoSpaceDE w:val="0"/>
              <w:autoSpaceDN w:val="0"/>
              <w:adjustRightInd w:val="0"/>
              <w:spacing w:after="0" w:line="240" w:lineRule="auto"/>
              <w:jc w:val="right"/>
              <w:rPr>
                <w:rFonts w:ascii="Times New Roman" w:hAnsi="Times New Roman" w:cs="Times New Roman"/>
                <w:sz w:val="24"/>
                <w:szCs w:val="24"/>
              </w:rPr>
            </w:pPr>
            <w:r w:rsidRPr="00BF63DC">
              <w:rPr>
                <w:rFonts w:ascii="Times New Roman" w:hAnsi="Times New Roman" w:cs="Times New Roman"/>
                <w:sz w:val="24"/>
                <w:szCs w:val="24"/>
              </w:rPr>
              <w:t xml:space="preserve">по </w:t>
            </w:r>
            <w:hyperlink r:id="rId65" w:history="1">
              <w:r w:rsidRPr="00BF63DC">
                <w:rPr>
                  <w:rFonts w:ascii="Times New Roman" w:hAnsi="Times New Roman" w:cs="Times New Roman"/>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81118E" w:rsidRPr="00BF63DC" w:rsidRDefault="0081118E">
            <w:pPr>
              <w:autoSpaceDE w:val="0"/>
              <w:autoSpaceDN w:val="0"/>
              <w:adjustRightInd w:val="0"/>
              <w:spacing w:after="0" w:line="240" w:lineRule="auto"/>
              <w:jc w:val="center"/>
              <w:rPr>
                <w:rFonts w:ascii="Times New Roman" w:hAnsi="Times New Roman" w:cs="Times New Roman"/>
                <w:sz w:val="24"/>
                <w:szCs w:val="24"/>
              </w:rPr>
            </w:pPr>
            <w:r w:rsidRPr="00BF63DC">
              <w:rPr>
                <w:rFonts w:ascii="Times New Roman" w:hAnsi="Times New Roman" w:cs="Times New Roman"/>
                <w:sz w:val="24"/>
                <w:szCs w:val="24"/>
              </w:rPr>
              <w:t>383</w:t>
            </w: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Номер документа-основания</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Дата заключения (принятия) документа-основания</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Сумма по документу-основанию</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Дата Сведений о бюджетном обязательстве</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Дата постановки на учет (изменения) бюджетного обязательства</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Порядковый номер внесения изменений в бюджетное обязательство</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Учетный номер бюджетного обязательства</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r w:rsidR="0081118E" w:rsidRPr="00BF63DC">
        <w:tc>
          <w:tcPr>
            <w:tcW w:w="5506"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r w:rsidRPr="00BF63DC">
              <w:rPr>
                <w:rFonts w:ascii="Times New Roman" w:hAnsi="Times New Roman" w:cs="Times New Roman"/>
                <w:sz w:val="24"/>
                <w:szCs w:val="24"/>
              </w:rPr>
              <w:t>Номер реестровой записи в реестре контрактов (реестре соглашений)</w:t>
            </w:r>
          </w:p>
        </w:tc>
        <w:tc>
          <w:tcPr>
            <w:tcW w:w="4139" w:type="dxa"/>
          </w:tcPr>
          <w:p w:rsidR="0081118E" w:rsidRPr="00BF63DC" w:rsidRDefault="0081118E">
            <w:pPr>
              <w:autoSpaceDE w:val="0"/>
              <w:autoSpaceDN w:val="0"/>
              <w:adjustRightInd w:val="0"/>
              <w:spacing w:after="0" w:line="240" w:lineRule="auto"/>
              <w:rPr>
                <w:rFonts w:ascii="Times New Roman" w:hAnsi="Times New Roman" w:cs="Times New Roman"/>
                <w:sz w:val="24"/>
                <w:szCs w:val="24"/>
              </w:rPr>
            </w:pPr>
          </w:p>
        </w:tc>
      </w:tr>
    </w:tbl>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Ответственный исполнитель ___________ _________ _________________ _________</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(должность) (подпись)    (расшифровка   (телефон)</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 xml:space="preserve">                                                     подписи)</w:t>
      </w: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p>
    <w:p w:rsidR="0081118E" w:rsidRPr="00BF63DC" w:rsidRDefault="0081118E">
      <w:pPr>
        <w:autoSpaceDE w:val="0"/>
        <w:autoSpaceDN w:val="0"/>
        <w:adjustRightInd w:val="0"/>
        <w:spacing w:after="0" w:line="240" w:lineRule="auto"/>
        <w:jc w:val="both"/>
        <w:rPr>
          <w:rFonts w:ascii="Times New Roman" w:hAnsi="Times New Roman" w:cs="Times New Roman"/>
          <w:sz w:val="24"/>
          <w:szCs w:val="24"/>
        </w:rPr>
      </w:pPr>
      <w:r w:rsidRPr="00BF63DC">
        <w:rPr>
          <w:rFonts w:ascii="Times New Roman" w:hAnsi="Times New Roman" w:cs="Times New Roman"/>
          <w:sz w:val="24"/>
          <w:szCs w:val="24"/>
        </w:rPr>
        <w:t>"__" ________ 20__ г.</w:t>
      </w:r>
    </w:p>
    <w:sectPr w:rsidR="0081118E" w:rsidRPr="00BF63DC" w:rsidSect="00BF63DC">
      <w:pgSz w:w="11905" w:h="16838"/>
      <w:pgMar w:top="1134" w:right="1247" w:bottom="1134" w:left="153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E9" w:rsidRDefault="00575EE9">
      <w:pPr>
        <w:spacing w:after="0" w:line="240" w:lineRule="auto"/>
      </w:pPr>
      <w:r>
        <w:separator/>
      </w:r>
    </w:p>
  </w:endnote>
  <w:endnote w:type="continuationSeparator" w:id="0">
    <w:p w:rsidR="00575EE9" w:rsidRDefault="00575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E9" w:rsidRDefault="00575EE9">
      <w:pPr>
        <w:spacing w:after="0" w:line="240" w:lineRule="auto"/>
      </w:pPr>
      <w:r>
        <w:separator/>
      </w:r>
    </w:p>
  </w:footnote>
  <w:footnote w:type="continuationSeparator" w:id="0">
    <w:p w:rsidR="00575EE9" w:rsidRDefault="00575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3" w:rsidRDefault="00FB3353">
    <w:pPr>
      <w:pStyle w:val="a5"/>
      <w:jc w:val="center"/>
    </w:pPr>
  </w:p>
  <w:p w:rsidR="00FB3353" w:rsidRDefault="00FB335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C76A5E"/>
    <w:rsid w:val="000159B9"/>
    <w:rsid w:val="00045A93"/>
    <w:rsid w:val="0012625A"/>
    <w:rsid w:val="00176DD3"/>
    <w:rsid w:val="001B0E92"/>
    <w:rsid w:val="00267486"/>
    <w:rsid w:val="00274A32"/>
    <w:rsid w:val="0028757E"/>
    <w:rsid w:val="00393B63"/>
    <w:rsid w:val="003A6059"/>
    <w:rsid w:val="003C2FA4"/>
    <w:rsid w:val="00446BEF"/>
    <w:rsid w:val="004D348A"/>
    <w:rsid w:val="00575EE9"/>
    <w:rsid w:val="005A5F01"/>
    <w:rsid w:val="005A627B"/>
    <w:rsid w:val="005B44AF"/>
    <w:rsid w:val="005B5E45"/>
    <w:rsid w:val="0062581A"/>
    <w:rsid w:val="006A7559"/>
    <w:rsid w:val="006E3905"/>
    <w:rsid w:val="0081118E"/>
    <w:rsid w:val="00870053"/>
    <w:rsid w:val="008C7E81"/>
    <w:rsid w:val="008E216F"/>
    <w:rsid w:val="0091115F"/>
    <w:rsid w:val="0095491B"/>
    <w:rsid w:val="009A2E84"/>
    <w:rsid w:val="00A12DDE"/>
    <w:rsid w:val="00A41A8C"/>
    <w:rsid w:val="00A44790"/>
    <w:rsid w:val="00AD5C7D"/>
    <w:rsid w:val="00AF7396"/>
    <w:rsid w:val="00B032D2"/>
    <w:rsid w:val="00BF63DC"/>
    <w:rsid w:val="00C13C2A"/>
    <w:rsid w:val="00C76A5E"/>
    <w:rsid w:val="00CE3588"/>
    <w:rsid w:val="00D82CFE"/>
    <w:rsid w:val="00DD6720"/>
    <w:rsid w:val="00E14525"/>
    <w:rsid w:val="00E805AD"/>
    <w:rsid w:val="00E95E96"/>
    <w:rsid w:val="00F11138"/>
    <w:rsid w:val="00F33527"/>
    <w:rsid w:val="00FA24DA"/>
    <w:rsid w:val="00FA6218"/>
    <w:rsid w:val="00FB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6DD3"/>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176DD3"/>
    <w:pPr>
      <w:autoSpaceDE w:val="0"/>
      <w:autoSpaceDN w:val="0"/>
      <w:adjustRightInd w:val="0"/>
    </w:pPr>
    <w:rPr>
      <w:rFonts w:ascii="Arial" w:hAnsi="Arial" w:cs="Arial"/>
      <w:b/>
      <w:bCs/>
      <w:sz w:val="20"/>
      <w:szCs w:val="20"/>
      <w:lang w:eastAsia="en-US"/>
    </w:rPr>
  </w:style>
  <w:style w:type="paragraph" w:styleId="a3">
    <w:name w:val="Balloon Text"/>
    <w:basedOn w:val="a"/>
    <w:link w:val="a4"/>
    <w:uiPriority w:val="99"/>
    <w:semiHidden/>
    <w:rsid w:val="00176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76DD3"/>
    <w:rPr>
      <w:rFonts w:ascii="Tahoma" w:hAnsi="Tahoma" w:cs="Tahoma"/>
      <w:sz w:val="16"/>
      <w:szCs w:val="16"/>
    </w:rPr>
  </w:style>
  <w:style w:type="paragraph" w:styleId="a5">
    <w:name w:val="header"/>
    <w:basedOn w:val="a"/>
    <w:link w:val="a6"/>
    <w:uiPriority w:val="99"/>
    <w:rsid w:val="00176DD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76DD3"/>
  </w:style>
  <w:style w:type="paragraph" w:styleId="a7">
    <w:name w:val="footer"/>
    <w:basedOn w:val="a"/>
    <w:link w:val="a8"/>
    <w:uiPriority w:val="99"/>
    <w:rsid w:val="00176DD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76DD3"/>
  </w:style>
  <w:style w:type="paragraph" w:styleId="a9">
    <w:name w:val="No Spacing"/>
    <w:qFormat/>
    <w:rsid w:val="00BF63DC"/>
    <w:pPr>
      <w:widowControl w:val="0"/>
      <w:suppressAutoHyphens/>
      <w:autoSpaceDE w:val="0"/>
    </w:pPr>
    <w:rPr>
      <w:rFonts w:ascii="Times New Roman" w:eastAsia="Times New Roman" w:hAnsi="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DdEEDJ" TargetMode="External"/><Relationship Id="rId18" Type="http://schemas.openxmlformats.org/officeDocument/2006/relationships/hyperlink" Target="consultantplus://offline/ref=4E2D0915ADB10CFE5967457F1AD7694790CF6AA74DB351B9527DE3D3F8911AD9AB408808AES9W9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3J" TargetMode="External"/><Relationship Id="rId42" Type="http://schemas.openxmlformats.org/officeDocument/2006/relationships/hyperlink" Target="consultantplus://offline/ref=DA63AE256C3E80FB03DD5CFBCC8BCA56D22D93511641B703487BB8B609A7729CABE34E057Cj0J" TargetMode="External"/><Relationship Id="rId47" Type="http://schemas.openxmlformats.org/officeDocument/2006/relationships/hyperlink" Target="consultantplus://offline/ref=4E2D0915ADB10CFE5967457F1AD7694790CF6AA74DB351B9527DE3D3F8911AD9AB40880AA4S9W3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yperlink" Target="consultantplus://offline/ref=9AD275AC632B6EC4B91F61A49ACE4CF560BE3623B10CA4B11B9CB31A61RCX0N" TargetMode="External"/><Relationship Id="rId63" Type="http://schemas.openxmlformats.org/officeDocument/2006/relationships/hyperlink" Target="consultantplus://offline/ref=409637F09B05FF0AC8F155CC5863298A62274B3237107A18810ACD584EV5cFF" TargetMode="External"/><Relationship Id="rId7" Type="http://schemas.openxmlformats.org/officeDocument/2006/relationships/hyperlink" Target="consultantplus://offline/ref=F678EDD573E90647064FD9674E0B2FF161493661D2F086707332360C2C557D7577A50F5EA307zFI" TargetMode="External"/><Relationship Id="rId2" Type="http://schemas.openxmlformats.org/officeDocument/2006/relationships/settings" Target="settings.xml"/><Relationship Id="rId16" Type="http://schemas.openxmlformats.org/officeDocument/2006/relationships/hyperlink" Target="consultantplus://offline/ref=4E2D0915ADB10CFE5967457F1AD7694790CF6AA74DB351B9527DE3D3F8911AD9AB408808A1S9WDJ" TargetMode="External"/><Relationship Id="rId29" Type="http://schemas.openxmlformats.org/officeDocument/2006/relationships/hyperlink" Target="consultantplus://offline/ref=DA63AE256C3E80FB03DD5CFBCC8BCA56D124935B1945B703487BB8B609A7729CABE34E07C0D5891B7DjAJ" TargetMode="External"/><Relationship Id="rId1" Type="http://schemas.openxmlformats.org/officeDocument/2006/relationships/styles" Target="styles.xml"/><Relationship Id="rId6" Type="http://schemas.openxmlformats.org/officeDocument/2006/relationships/hyperlink" Target="consultantplus://offline/ref=C3FD94B4F5EDCD74AFDB2F508411F3B73F724449A601A60E9F912D7BD86E5E1E5C6D7AAD9BC62841aEhAG" TargetMode="External"/><Relationship Id="rId11" Type="http://schemas.openxmlformats.org/officeDocument/2006/relationships/hyperlink" Target="consultantplus://offline/ref=54D4972033416C6FE292591B2BB8251517216078DDA4BBD928E62D9F0F9FD916CF09A4A102dEEA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22D93511641B703487BB8B609A7729CABE34E02C67Dj0J" TargetMode="External"/><Relationship Id="rId40" Type="http://schemas.openxmlformats.org/officeDocument/2006/relationships/hyperlink" Target="consultantplus://offline/ref=DA63AE256C3E80FB03DD5CFBCC8BCA56D22D93511641B703487BB8B609A7729CABE34E05C87Dj7J" TargetMode="External"/><Relationship Id="rId45" Type="http://schemas.openxmlformats.org/officeDocument/2006/relationships/hyperlink" Target="consultantplus://offline/ref=AF2973C27DC5DDFB1C9EF3A211A1E96A8550D12CD8C356F85162AE804C72F53984F7D1549C31t7J" TargetMode="External"/><Relationship Id="rId53" Type="http://schemas.openxmlformats.org/officeDocument/2006/relationships/hyperlink" Target="consultantplus://offline/ref=9AD275AC632B6EC4B91F61A49ACE4CF563B83420B00BA4B11B9CB31A61C0718F3615C9A84205672DRFXEN" TargetMode="External"/><Relationship Id="rId58" Type="http://schemas.openxmlformats.org/officeDocument/2006/relationships/hyperlink" Target="consultantplus://offline/ref=75870FB405DC4E291B1CB269E88B9003F1A7EDBDC8A432CBA845DDC35853FC39C81F9C696B729BD5c1b6N"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7B2787ECDDA6255F51111E55CF08A9DCF5F9079DF5ABFD7A3F1974F4A163295621F4B6C69h1T3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5C87Dj4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5E3B0CFA032CBA845DDC358c5b3N" TargetMode="External"/><Relationship Id="rId61" Type="http://schemas.openxmlformats.org/officeDocument/2006/relationships/hyperlink" Target="consultantplus://offline/ref=100D09F65A58C3035FA837892B9801A511DCC0FC7B741FD85C51E1F74FmChBN" TargetMode="External"/><Relationship Id="rId10" Type="http://schemas.openxmlformats.org/officeDocument/2006/relationships/hyperlink" Target="consultantplus://offline/ref=54D4972033416C6FE292591B2BB8251517216078DDA4BBD928E62D9F0F9FD916CF09A4A102dEE9J" TargetMode="External"/><Relationship Id="rId19" Type="http://schemas.openxmlformats.org/officeDocument/2006/relationships/hyperlink" Target="consultantplus://offline/ref=4E2D0915ADB10CFE5967457F1AD7694790CF6AA74DB351B9527DE3D3F8911AD9AB40880AA4S9W3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0AE30A8C26C73FABE5D96ABE266281075313A1AB9DDDFE449C6768FF7U5p8J" TargetMode="External"/><Relationship Id="rId52" Type="http://schemas.openxmlformats.org/officeDocument/2006/relationships/hyperlink" Target="consultantplus://offline/ref=9AD275AC632B6EC4B91F61A49ACE4CF563BA3A2DB70FA4B11B9CB31A61RCX0N" TargetMode="External"/><Relationship Id="rId60" Type="http://schemas.openxmlformats.org/officeDocument/2006/relationships/hyperlink" Target="consultantplus://offline/ref=100D09F65A58C3035FA837892B9801A512D8CFF078751FD85C51E1F74FmChBN" TargetMode="External"/><Relationship Id="rId65" Type="http://schemas.openxmlformats.org/officeDocument/2006/relationships/hyperlink" Target="consultantplus://offline/ref=409637F09B05FF0AC8F155CC5863298A61214A3333157A18810ACD584E5F505CB0D96894C99B4EBEV0c1F" TargetMode="External"/><Relationship Id="rId4" Type="http://schemas.openxmlformats.org/officeDocument/2006/relationships/footnotes" Target="footnotes.xml"/><Relationship Id="rId9" Type="http://schemas.openxmlformats.org/officeDocument/2006/relationships/hyperlink" Target="consultantplus://offline/ref=54D4972033416C6FE292591B2BB8251517216078DDA4BBD928E62D9F0F9FD916CF09A4A10DdEEEJ" TargetMode="External"/><Relationship Id="rId14" Type="http://schemas.openxmlformats.org/officeDocument/2006/relationships/hyperlink" Target="consultantplus://offline/ref=63C50363891C7C4977A33F8E322225FE3126C8F26BB87C7676B1A5187952D5BC7C7D1EC6D6GASA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77Dj3J" TargetMode="External"/><Relationship Id="rId43" Type="http://schemas.openxmlformats.org/officeDocument/2006/relationships/hyperlink" Target="consultantplus://offline/ref=4E2D0915ADB10CFE5967457F1AD7694790CF6AA74DB351B9527DE3D3F8911AD9AB40880AA4S9W3J" TargetMode="External"/><Relationship Id="rId48" Type="http://schemas.openxmlformats.org/officeDocument/2006/relationships/hyperlink" Target="consultantplus://offline/ref=C3FD94B4F5EDCD74AFDB2F508411F3B73C7B4445AC02A60E9F912D7BD8a6hEG" TargetMode="External"/><Relationship Id="rId56" Type="http://schemas.openxmlformats.org/officeDocument/2006/relationships/hyperlink" Target="consultantplus://offline/ref=75870FB405DC4E291B1CB269E88B9003F2A1ECBCCCA132CBA845DDC358c5b3N" TargetMode="External"/><Relationship Id="rId64" Type="http://schemas.openxmlformats.org/officeDocument/2006/relationships/hyperlink" Target="consultantplus://offline/ref=409637F09B05FF0AC8F155CC5863298A6123443E34117A18810ACD584EV5cFF" TargetMode="External"/><Relationship Id="rId8" Type="http://schemas.openxmlformats.org/officeDocument/2006/relationships/hyperlink" Target="consultantplus://offline/ref=F678EDD573E90647064FD9674E0B2FF161493661D2F086707332360C2C557D7577A50F5EA207z2I" TargetMode="External"/><Relationship Id="rId51" Type="http://schemas.openxmlformats.org/officeDocument/2006/relationships/hyperlink" Target="consultantplus://offline/ref=9AD275AC632B6EC4B91F61A49ACE4CF560BE3521B40EA4B11B9CB31A61RCX0N" TargetMode="External"/><Relationship Id="rId3" Type="http://schemas.openxmlformats.org/officeDocument/2006/relationships/webSettings" Target="webSettings.xml"/><Relationship Id="rId12" Type="http://schemas.openxmlformats.org/officeDocument/2006/relationships/hyperlink" Target="consultantplus://offline/ref=54D4972033416C6FE292591B2BB8251517216078DDA4BBD928E62D9F0F9FD916CF09A4A60AdEE0J" TargetMode="External"/><Relationship Id="rId17" Type="http://schemas.openxmlformats.org/officeDocument/2006/relationships/hyperlink" Target="consultantplus://offline/ref=4E2D0915ADB10CFE5967457F1AD7694790CF6AA74DB351B9527DE3D3F8911AD9AB40880FA0S9WE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8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AF2973C27DC5DDFB1C9EF3A211A1E96A8550D12CD8C356F85162AE804C72F53984F7D1549C31tEJ" TargetMode="External"/><Relationship Id="rId59" Type="http://schemas.openxmlformats.org/officeDocument/2006/relationships/hyperlink" Target="consultantplus://offline/ref=75870FB405DC4E291B1CB269E88B9003F2A1EFBEC9A332CBA845DDC358c5b3N" TargetMode="External"/><Relationship Id="rId67" Type="http://schemas.openxmlformats.org/officeDocument/2006/relationships/theme" Target="theme/theme1.xml"/><Relationship Id="rId20" Type="http://schemas.openxmlformats.org/officeDocument/2006/relationships/hyperlink" Target="consultantplus://offline/ref=4E2D0915ADB10CFE5967457F1AD7694790CF6AA74DB351B9527DE3D3F8911AD9AB40880AA4S9W3J" TargetMode="External"/><Relationship Id="rId41" Type="http://schemas.openxmlformats.org/officeDocument/2006/relationships/hyperlink" Target="consultantplus://offline/ref=DA63AE256C3E80FB03DD5CFBCC8BCA56D22D93511641B703487BB8B609A7729CABE34E02C57DjCJ" TargetMode="External"/><Relationship Id="rId54" Type="http://schemas.openxmlformats.org/officeDocument/2006/relationships/header" Target="header1.xml"/><Relationship Id="rId62" Type="http://schemas.openxmlformats.org/officeDocument/2006/relationships/hyperlink" Target="consultantplus://offline/ref=100D09F65A58C3035FA837892B9801A511DECEF17C701FD85C51E1F74FCBADCDEAAFB768E5074FD4m4h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5572</Words>
  <Characters>51684</Characters>
  <Application>Microsoft Office Word</Application>
  <DocSecurity>0</DocSecurity>
  <Lines>430</Lines>
  <Paragraphs>114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57142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Admin</cp:lastModifiedBy>
  <cp:revision>2</cp:revision>
  <cp:lastPrinted>2016-12-07T07:17:00Z</cp:lastPrinted>
  <dcterms:created xsi:type="dcterms:W3CDTF">2016-12-07T12:33:00Z</dcterms:created>
  <dcterms:modified xsi:type="dcterms:W3CDTF">2016-12-07T12:33:00Z</dcterms:modified>
</cp:coreProperties>
</file>